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B11" w:rsidRPr="001B2BC4" w:rsidRDefault="00361B11" w:rsidP="00361B11">
      <w:pPr>
        <w:pStyle w:val="Header"/>
        <w:tabs>
          <w:tab w:val="right" w:pos="9072"/>
          <w:tab w:val="left" w:pos="9781"/>
        </w:tabs>
        <w:ind w:right="-28"/>
        <w:rPr>
          <w:rFonts w:cs="Arial"/>
          <w:sz w:val="24"/>
          <w:szCs w:val="24"/>
          <w:lang w:eastAsia="zh-CN"/>
        </w:rPr>
      </w:pPr>
      <w:r w:rsidRPr="001B2BC4">
        <w:rPr>
          <w:rFonts w:cs="Arial"/>
          <w:sz w:val="24"/>
          <w:szCs w:val="24"/>
        </w:rPr>
        <w:t xml:space="preserve">3GPP TSG-RAN WG4 Meeting </w:t>
      </w:r>
      <w:r w:rsidR="00752EA5">
        <w:rPr>
          <w:rFonts w:cs="Arial"/>
          <w:sz w:val="24"/>
          <w:szCs w:val="24"/>
        </w:rPr>
        <w:t>NR AH-3</w:t>
      </w:r>
      <w:r w:rsidRPr="001B2BC4">
        <w:rPr>
          <w:rFonts w:cs="Arial"/>
          <w:sz w:val="24"/>
          <w:szCs w:val="24"/>
        </w:rPr>
        <w:tab/>
        <w:t xml:space="preserve"> </w:t>
      </w:r>
      <w:r w:rsidRPr="001B2BC4">
        <w:rPr>
          <w:rFonts w:cs="Arial"/>
          <w:sz w:val="24"/>
          <w:szCs w:val="24"/>
          <w:lang w:eastAsia="zh-CN"/>
        </w:rPr>
        <w:t xml:space="preserve">   </w:t>
      </w:r>
      <w:r w:rsidRPr="001B2BC4">
        <w:rPr>
          <w:rFonts w:cs="Arial"/>
          <w:sz w:val="24"/>
          <w:szCs w:val="24"/>
        </w:rPr>
        <w:t>R4-</w:t>
      </w:r>
      <w:r w:rsidR="00B92277">
        <w:rPr>
          <w:rFonts w:cs="Arial"/>
          <w:sz w:val="24"/>
          <w:szCs w:val="24"/>
          <w:lang w:eastAsia="zh-CN"/>
        </w:rPr>
        <w:t>1</w:t>
      </w:r>
      <w:r w:rsidR="001F19C5">
        <w:rPr>
          <w:rFonts w:cs="Arial"/>
          <w:sz w:val="24"/>
          <w:szCs w:val="24"/>
          <w:lang w:eastAsia="zh-CN"/>
        </w:rPr>
        <w:t>7</w:t>
      </w:r>
      <w:r w:rsidR="00C20F4D">
        <w:rPr>
          <w:rFonts w:cs="Arial"/>
          <w:sz w:val="24"/>
          <w:szCs w:val="24"/>
          <w:lang w:eastAsia="zh-CN"/>
        </w:rPr>
        <w:t>0</w:t>
      </w:r>
      <w:r w:rsidR="00A10C84">
        <w:rPr>
          <w:rFonts w:cs="Arial"/>
          <w:sz w:val="24"/>
          <w:szCs w:val="24"/>
          <w:lang w:eastAsia="zh-CN"/>
        </w:rPr>
        <w:t>9349</w:t>
      </w:r>
    </w:p>
    <w:p w:rsidR="00361B11" w:rsidRPr="001B2BC4" w:rsidRDefault="00752EA5" w:rsidP="00361B11">
      <w:pPr>
        <w:pStyle w:val="Header"/>
        <w:tabs>
          <w:tab w:val="left" w:pos="9781"/>
        </w:tabs>
        <w:ind w:right="-28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</w:rPr>
        <w:t>Nagoya</w:t>
      </w:r>
      <w:r w:rsidR="00F22F48" w:rsidRPr="00F22F48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Japan</w:t>
      </w:r>
      <w:r w:rsidR="00F22F48" w:rsidRPr="00F22F48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18</w:t>
      </w:r>
      <w:r w:rsidR="00F22F48" w:rsidRPr="00F22F48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21</w:t>
      </w:r>
      <w:r w:rsidR="001F19C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Sep</w:t>
      </w:r>
      <w:r w:rsidR="00910B6D">
        <w:rPr>
          <w:rFonts w:cs="Arial"/>
          <w:sz w:val="24"/>
          <w:szCs w:val="24"/>
        </w:rPr>
        <w:t>.</w:t>
      </w:r>
      <w:r w:rsidR="001F19C5">
        <w:rPr>
          <w:rFonts w:cs="Arial"/>
          <w:sz w:val="24"/>
          <w:szCs w:val="24"/>
        </w:rPr>
        <w:t>, 2017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hAnsi="Arial" w:cs="Arial"/>
          <w:b/>
          <w:color w:val="000000"/>
          <w:sz w:val="24"/>
          <w:szCs w:val="24"/>
          <w:lang w:val="en-US"/>
        </w:rPr>
      </w:pPr>
      <w:r w:rsidRPr="002A394C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2A394C">
        <w:rPr>
          <w:rFonts w:ascii="Arial" w:hAnsi="Arial" w:cs="Arial"/>
          <w:b/>
          <w:sz w:val="24"/>
          <w:szCs w:val="24"/>
          <w:lang w:val="en-US"/>
        </w:rPr>
        <w:tab/>
      </w:r>
      <w:r w:rsidR="003E6ABE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3</w:t>
      </w:r>
      <w:r w:rsidRPr="002A394C">
        <w:rPr>
          <w:rFonts w:ascii="Arial" w:hAnsi="Arial" w:cs="Arial"/>
          <w:b/>
          <w:color w:val="000000"/>
          <w:sz w:val="24"/>
          <w:szCs w:val="24"/>
          <w:lang w:val="en-US"/>
        </w:rPr>
        <w:t>.</w:t>
      </w:r>
      <w:r w:rsidR="003E6ABE">
        <w:rPr>
          <w:rFonts w:ascii="Arial" w:hAnsi="Arial" w:cs="Arial"/>
          <w:b/>
          <w:color w:val="000000"/>
          <w:sz w:val="24"/>
          <w:szCs w:val="24"/>
          <w:lang w:val="en-US"/>
        </w:rPr>
        <w:t>5</w:t>
      </w:r>
      <w:r w:rsidR="00B92277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.</w:t>
      </w:r>
      <w:r w:rsidR="001F19C5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6.2.1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color w:val="FF0000"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Source: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Pr="002A394C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Title: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="003E6ABE">
        <w:rPr>
          <w:rFonts w:ascii="Arial" w:hAnsi="Arial" w:cs="Arial"/>
          <w:b/>
          <w:sz w:val="24"/>
          <w:szCs w:val="24"/>
          <w:lang w:eastAsia="zh-CN"/>
        </w:rPr>
        <w:t>Cell</w:t>
      </w:r>
      <w:r w:rsidR="00A1658B">
        <w:rPr>
          <w:rFonts w:ascii="Arial" w:hAnsi="Arial" w:cs="Arial"/>
          <w:b/>
          <w:sz w:val="24"/>
          <w:szCs w:val="24"/>
          <w:lang w:eastAsia="zh-CN"/>
        </w:rPr>
        <w:t xml:space="preserve"> detection</w:t>
      </w:r>
      <w:r w:rsidR="003E6ABE">
        <w:rPr>
          <w:rFonts w:ascii="Arial" w:hAnsi="Arial" w:cs="Arial"/>
          <w:b/>
          <w:sz w:val="24"/>
          <w:szCs w:val="24"/>
          <w:lang w:eastAsia="zh-CN"/>
        </w:rPr>
        <w:t xml:space="preserve"> evaluation results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>Document for:</w:t>
      </w:r>
      <w:r w:rsidRPr="002A394C">
        <w:rPr>
          <w:rFonts w:ascii="Arial" w:hAnsi="Arial" w:cs="Arial"/>
          <w:b/>
          <w:sz w:val="24"/>
          <w:szCs w:val="24"/>
        </w:rPr>
        <w:tab/>
        <w:t>Discussion</w:t>
      </w:r>
    </w:p>
    <w:p w:rsidR="00EF6D3F" w:rsidRDefault="00EF6D3F" w:rsidP="00EF6D3F">
      <w:pPr>
        <w:pStyle w:val="Heading1"/>
        <w:tabs>
          <w:tab w:val="left" w:pos="9781"/>
        </w:tabs>
        <w:ind w:right="-28"/>
        <w:jc w:val="both"/>
      </w:pPr>
      <w:r w:rsidRPr="005F2D63">
        <w:t>Introduction</w:t>
      </w:r>
    </w:p>
    <w:p w:rsidR="00B11C44" w:rsidRDefault="002E018E" w:rsidP="001F19C5">
      <w:pPr>
        <w:spacing w:afterLines="50"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In RAN4 #</w:t>
      </w:r>
      <w:r>
        <w:rPr>
          <w:sz w:val="22"/>
          <w:szCs w:val="22"/>
          <w:lang w:eastAsia="zh-CN"/>
        </w:rPr>
        <w:t>NR Ad Hoc-2</w:t>
      </w:r>
      <w:r w:rsidR="00185164" w:rsidRPr="00910BAA">
        <w:rPr>
          <w:rFonts w:hint="eastAsia"/>
          <w:sz w:val="22"/>
          <w:szCs w:val="22"/>
          <w:lang w:eastAsia="zh-CN"/>
        </w:rPr>
        <w:t xml:space="preserve"> meeting, </w:t>
      </w:r>
      <w:r w:rsidR="0058396F">
        <w:rPr>
          <w:sz w:val="22"/>
          <w:szCs w:val="22"/>
          <w:lang w:eastAsia="zh-CN"/>
        </w:rPr>
        <w:t>both link level and system level simulations for RRM</w:t>
      </w:r>
      <w:r w:rsidR="008E5EA0">
        <w:rPr>
          <w:sz w:val="22"/>
          <w:szCs w:val="22"/>
          <w:lang w:eastAsia="zh-CN"/>
        </w:rPr>
        <w:t xml:space="preserve"> were discussed, and simulation assumptions were agreed in [1]-[3]. </w:t>
      </w:r>
      <w:r w:rsidR="00752EA5">
        <w:rPr>
          <w:sz w:val="22"/>
          <w:szCs w:val="22"/>
          <w:lang w:eastAsia="zh-CN"/>
        </w:rPr>
        <w:t>In RAN4#84 meeting, companies provided some initial simulation results for PSS/SSS detection. As observed, there existed some differences between the submitted simulation results. In addition, the simulation assumptions were updated in [4]</w:t>
      </w:r>
      <w:r w:rsidR="00023BDC">
        <w:rPr>
          <w:sz w:val="22"/>
          <w:szCs w:val="22"/>
          <w:lang w:eastAsia="zh-CN"/>
        </w:rPr>
        <w:t xml:space="preserve">. </w:t>
      </w:r>
      <w:r w:rsidR="0058396F">
        <w:rPr>
          <w:sz w:val="22"/>
          <w:szCs w:val="22"/>
          <w:lang w:eastAsia="zh-CN"/>
        </w:rPr>
        <w:t xml:space="preserve"> </w:t>
      </w:r>
    </w:p>
    <w:p w:rsidR="00293A0D" w:rsidRPr="00910BAA" w:rsidRDefault="00C724AC" w:rsidP="001F19C5">
      <w:pPr>
        <w:spacing w:afterLines="50" w:after="120"/>
        <w:jc w:val="both"/>
        <w:rPr>
          <w:sz w:val="22"/>
          <w:szCs w:val="22"/>
          <w:lang w:eastAsia="zh-CN"/>
        </w:rPr>
      </w:pPr>
      <w:r w:rsidRPr="00910BAA">
        <w:rPr>
          <w:sz w:val="22"/>
          <w:szCs w:val="22"/>
          <w:lang w:eastAsia="zh-CN"/>
        </w:rPr>
        <w:t xml:space="preserve">In this </w:t>
      </w:r>
      <w:r w:rsidR="00792AEA" w:rsidRPr="00910BAA">
        <w:rPr>
          <w:sz w:val="22"/>
          <w:szCs w:val="22"/>
          <w:lang w:eastAsia="zh-CN"/>
        </w:rPr>
        <w:t>contribution</w:t>
      </w:r>
      <w:r w:rsidRPr="00910BAA">
        <w:rPr>
          <w:rFonts w:hint="eastAsia"/>
          <w:sz w:val="22"/>
          <w:szCs w:val="22"/>
          <w:lang w:eastAsia="zh-CN"/>
        </w:rPr>
        <w:t>,</w:t>
      </w:r>
      <w:r w:rsidRPr="00910BAA">
        <w:rPr>
          <w:sz w:val="22"/>
          <w:szCs w:val="22"/>
          <w:lang w:eastAsia="zh-CN"/>
        </w:rPr>
        <w:t xml:space="preserve"> we provide</w:t>
      </w:r>
      <w:r w:rsidRPr="00910BAA">
        <w:rPr>
          <w:rFonts w:hint="eastAsia"/>
          <w:sz w:val="22"/>
          <w:szCs w:val="22"/>
          <w:lang w:eastAsia="zh-CN"/>
        </w:rPr>
        <w:t xml:space="preserve"> the</w:t>
      </w:r>
      <w:r w:rsidRPr="00910BAA">
        <w:rPr>
          <w:sz w:val="22"/>
          <w:szCs w:val="22"/>
          <w:lang w:eastAsia="zh-CN"/>
        </w:rPr>
        <w:t xml:space="preserve"> </w:t>
      </w:r>
      <w:r w:rsidR="00023BDC">
        <w:rPr>
          <w:sz w:val="22"/>
          <w:szCs w:val="22"/>
          <w:lang w:eastAsia="zh-CN"/>
        </w:rPr>
        <w:t xml:space="preserve">updated </w:t>
      </w:r>
      <w:r w:rsidRPr="00910BAA">
        <w:rPr>
          <w:sz w:val="22"/>
          <w:szCs w:val="22"/>
          <w:lang w:eastAsia="zh-CN"/>
        </w:rPr>
        <w:t xml:space="preserve">simulation results </w:t>
      </w:r>
      <w:r w:rsidR="00846142" w:rsidRPr="00910BAA">
        <w:rPr>
          <w:rFonts w:hint="eastAsia"/>
          <w:sz w:val="22"/>
          <w:szCs w:val="22"/>
          <w:lang w:eastAsia="zh-CN"/>
        </w:rPr>
        <w:t>of</w:t>
      </w:r>
      <w:r w:rsidRPr="00910BAA">
        <w:rPr>
          <w:sz w:val="22"/>
          <w:szCs w:val="22"/>
          <w:lang w:eastAsia="zh-CN"/>
        </w:rPr>
        <w:t xml:space="preserve"> </w:t>
      </w:r>
      <w:r w:rsidR="00AD677E">
        <w:rPr>
          <w:rFonts w:hint="eastAsia"/>
          <w:sz w:val="22"/>
          <w:szCs w:val="22"/>
          <w:lang w:eastAsia="zh-CN"/>
        </w:rPr>
        <w:t>90%-tile</w:t>
      </w:r>
      <w:r w:rsidR="009B68F2" w:rsidRPr="00910BAA">
        <w:rPr>
          <w:rFonts w:cs="Calibri"/>
          <w:sz w:val="22"/>
          <w:szCs w:val="22"/>
          <w:lang w:eastAsia="zh-CN"/>
        </w:rPr>
        <w:t xml:space="preserve"> </w:t>
      </w:r>
      <w:r w:rsidR="001C2906" w:rsidRPr="00910BAA">
        <w:rPr>
          <w:rFonts w:hint="eastAsia"/>
          <w:sz w:val="22"/>
          <w:szCs w:val="22"/>
          <w:lang w:eastAsia="zh-CN"/>
        </w:rPr>
        <w:t>cell search delay</w:t>
      </w:r>
      <w:r w:rsidR="00AF100F">
        <w:rPr>
          <w:sz w:val="22"/>
          <w:szCs w:val="22"/>
          <w:lang w:eastAsia="zh-CN"/>
        </w:rPr>
        <w:t xml:space="preserve"> and one shot detection probability</w:t>
      </w:r>
      <w:r w:rsidR="001C2906" w:rsidRPr="00910BAA">
        <w:rPr>
          <w:rFonts w:hint="eastAsia"/>
          <w:sz w:val="22"/>
          <w:szCs w:val="22"/>
          <w:lang w:eastAsia="zh-CN"/>
        </w:rPr>
        <w:t xml:space="preserve"> based on </w:t>
      </w:r>
      <w:r w:rsidR="001C2906" w:rsidRPr="00910BAA">
        <w:rPr>
          <w:sz w:val="22"/>
          <w:szCs w:val="22"/>
          <w:lang w:eastAsia="zh-CN"/>
        </w:rPr>
        <w:t>PSS</w:t>
      </w:r>
      <w:r w:rsidR="001C2906" w:rsidRPr="00910BAA">
        <w:rPr>
          <w:rFonts w:hint="eastAsia"/>
          <w:sz w:val="22"/>
          <w:szCs w:val="22"/>
          <w:lang w:eastAsia="zh-CN"/>
        </w:rPr>
        <w:t xml:space="preserve"> and </w:t>
      </w:r>
      <w:r w:rsidR="001B2FBA" w:rsidRPr="00910BAA">
        <w:rPr>
          <w:sz w:val="22"/>
          <w:szCs w:val="22"/>
          <w:lang w:eastAsia="zh-CN"/>
        </w:rPr>
        <w:t xml:space="preserve">SSS </w:t>
      </w:r>
      <w:r w:rsidRPr="00910BAA">
        <w:rPr>
          <w:sz w:val="22"/>
          <w:szCs w:val="22"/>
          <w:lang w:eastAsia="zh-CN"/>
        </w:rPr>
        <w:t>according to the agreed assumptions</w:t>
      </w:r>
      <w:r w:rsidR="00023BDC">
        <w:rPr>
          <w:sz w:val="22"/>
          <w:szCs w:val="22"/>
          <w:lang w:eastAsia="zh-CN"/>
        </w:rPr>
        <w:t xml:space="preserve"> in [4</w:t>
      </w:r>
      <w:r w:rsidR="00D006F6">
        <w:rPr>
          <w:sz w:val="22"/>
          <w:szCs w:val="22"/>
          <w:lang w:eastAsia="zh-CN"/>
        </w:rPr>
        <w:t>]</w:t>
      </w:r>
      <w:r w:rsidRPr="00910BAA">
        <w:rPr>
          <w:sz w:val="22"/>
          <w:szCs w:val="22"/>
          <w:lang w:eastAsia="zh-CN"/>
        </w:rPr>
        <w:t>.</w:t>
      </w:r>
    </w:p>
    <w:p w:rsidR="008E104A" w:rsidRPr="00966446" w:rsidRDefault="00AC7C64" w:rsidP="008E104A">
      <w:pPr>
        <w:pStyle w:val="Heading1"/>
      </w:pPr>
      <w:r>
        <w:rPr>
          <w:rFonts w:hint="eastAsia"/>
          <w:lang w:eastAsia="zh-CN"/>
        </w:rPr>
        <w:t>S</w:t>
      </w:r>
      <w:r w:rsidR="003E2D50">
        <w:rPr>
          <w:lang w:eastAsia="zh-CN"/>
        </w:rPr>
        <w:t>i</w:t>
      </w:r>
      <w:r w:rsidR="00914442">
        <w:rPr>
          <w:rFonts w:hint="eastAsia"/>
          <w:lang w:eastAsia="zh-CN"/>
        </w:rPr>
        <w:t xml:space="preserve">mulation </w:t>
      </w:r>
      <w:r w:rsidR="00CD57AB">
        <w:rPr>
          <w:rFonts w:hint="eastAsia"/>
          <w:lang w:eastAsia="zh-CN"/>
        </w:rPr>
        <w:t>R</w:t>
      </w:r>
      <w:r w:rsidR="00914442">
        <w:rPr>
          <w:rFonts w:hint="eastAsia"/>
          <w:lang w:eastAsia="zh-CN"/>
        </w:rPr>
        <w:t>esults</w:t>
      </w:r>
    </w:p>
    <w:p w:rsidR="001927A5" w:rsidRDefault="001927A5" w:rsidP="00235A9C">
      <w:pPr>
        <w:jc w:val="both"/>
      </w:pPr>
      <w:r w:rsidRPr="00982ADF">
        <w:rPr>
          <w:sz w:val="22"/>
          <w:szCs w:val="22"/>
          <w:lang w:eastAsia="zh-CN"/>
        </w:rPr>
        <w:t>The detailed simulation assumptions are listed in</w:t>
      </w:r>
      <w:r w:rsidR="001C5E9B" w:rsidRPr="001C5E9B">
        <w:rPr>
          <w:rFonts w:hint="eastAsia"/>
          <w:sz w:val="22"/>
          <w:szCs w:val="22"/>
          <w:lang w:eastAsia="zh-CN"/>
        </w:rPr>
        <w:t xml:space="preserve"> </w:t>
      </w:r>
      <w:r w:rsidR="001C5E9B">
        <w:rPr>
          <w:rFonts w:hint="eastAsia"/>
          <w:sz w:val="22"/>
          <w:szCs w:val="22"/>
          <w:lang w:eastAsia="zh-CN"/>
        </w:rPr>
        <w:t>Table A.1</w:t>
      </w:r>
      <w:r w:rsidR="004E6DED">
        <w:rPr>
          <w:rFonts w:hint="eastAsia"/>
          <w:sz w:val="22"/>
          <w:szCs w:val="22"/>
          <w:lang w:eastAsia="zh-CN"/>
        </w:rPr>
        <w:t>~4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1C5E9B">
        <w:rPr>
          <w:rFonts w:hint="eastAsia"/>
          <w:sz w:val="22"/>
          <w:szCs w:val="22"/>
          <w:lang w:eastAsia="zh-CN"/>
        </w:rPr>
        <w:t xml:space="preserve">in </w:t>
      </w:r>
      <w:r>
        <w:rPr>
          <w:rFonts w:hint="eastAsia"/>
          <w:sz w:val="22"/>
          <w:szCs w:val="22"/>
          <w:lang w:eastAsia="zh-CN"/>
        </w:rPr>
        <w:t>Annex</w:t>
      </w:r>
      <w:r w:rsidR="00636530">
        <w:rPr>
          <w:rFonts w:hint="eastAsia"/>
          <w:sz w:val="22"/>
          <w:szCs w:val="22"/>
          <w:lang w:eastAsia="zh-CN"/>
        </w:rPr>
        <w:t xml:space="preserve"> A</w:t>
      </w:r>
      <w:r>
        <w:rPr>
          <w:rFonts w:hint="eastAsia"/>
          <w:sz w:val="22"/>
          <w:szCs w:val="22"/>
          <w:lang w:eastAsia="zh-CN"/>
        </w:rPr>
        <w:t>.</w:t>
      </w:r>
      <w:r w:rsidR="005D4841">
        <w:rPr>
          <w:sz w:val="22"/>
          <w:szCs w:val="22"/>
          <w:lang w:eastAsia="zh-CN"/>
        </w:rPr>
        <w:t xml:space="preserve"> </w:t>
      </w:r>
      <w:r w:rsidR="005D4841" w:rsidRPr="00733F3D">
        <w:rPr>
          <w:i/>
        </w:rPr>
        <w:t>m</w:t>
      </w:r>
      <w:r w:rsidR="005D4841" w:rsidRPr="00733F3D">
        <w:rPr>
          <w:i/>
          <w:vertAlign w:val="subscript"/>
        </w:rPr>
        <w:t>0</w:t>
      </w:r>
      <w:r w:rsidR="005D4841" w:rsidRPr="00733F3D">
        <w:t xml:space="preserve">, </w:t>
      </w:r>
      <w:r w:rsidR="005D4841" w:rsidRPr="00733F3D">
        <w:rPr>
          <w:i/>
        </w:rPr>
        <w:t>m</w:t>
      </w:r>
      <w:r w:rsidR="005D4841" w:rsidRPr="00733F3D">
        <w:rPr>
          <w:i/>
          <w:vertAlign w:val="subscript"/>
        </w:rPr>
        <w:t>1</w:t>
      </w:r>
      <w:r w:rsidR="005D4841" w:rsidRPr="005D4841">
        <w:t xml:space="preserve"> </w:t>
      </w:r>
      <w:r w:rsidR="005D4841">
        <w:t>in Table A.4 are updated according to RAN1’s latest agreements</w:t>
      </w:r>
      <w:r w:rsidR="00606EF8">
        <w:t xml:space="preserve"> [4].</w:t>
      </w:r>
      <w:r w:rsidR="00310235">
        <w:t xml:space="preserve"> For PSS detection, </w:t>
      </w:r>
      <w:r w:rsidR="007702CF">
        <w:t xml:space="preserve">time-domain correlation is performed, with </w:t>
      </w:r>
      <w:r w:rsidR="00310235">
        <w:t xml:space="preserve">false alarm probability </w:t>
      </w:r>
      <w:r w:rsidR="007702CF">
        <w:t xml:space="preserve">set to be 0.01%. For SSS detection, correlation is done in the frequency domain. The </w:t>
      </w:r>
      <w:r w:rsidR="00310235">
        <w:t xml:space="preserve">FFT size is 512. </w:t>
      </w:r>
    </w:p>
    <w:p w:rsidR="00310235" w:rsidRDefault="00310235" w:rsidP="00310235">
      <w:pPr>
        <w:pStyle w:val="Heading2"/>
      </w:pPr>
      <w:r>
        <w:t>SCS 15 kHz</w:t>
      </w:r>
    </w:p>
    <w:p w:rsidR="001D1FDB" w:rsidRPr="00A3608D" w:rsidRDefault="001D1FDB" w:rsidP="001D1FDB">
      <w:pPr>
        <w:pStyle w:val="Caption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1: </w:t>
      </w:r>
      <w:r>
        <w:rPr>
          <w:bCs w:val="0"/>
          <w:sz w:val="20"/>
          <w:szCs w:val="20"/>
          <w:lang w:val="en-US" w:eastAsia="ko-KR"/>
        </w:rPr>
        <w:t>90%-tile cell detection delay (</w:t>
      </w:r>
      <w:r w:rsidR="00576BFC">
        <w:rPr>
          <w:bCs w:val="0"/>
          <w:sz w:val="20"/>
          <w:szCs w:val="20"/>
          <w:lang w:val="en-US" w:eastAsia="ko-KR"/>
        </w:rPr>
        <w:t>number of SS burst periodicities</w:t>
      </w:r>
      <w:r>
        <w:rPr>
          <w:bCs w:val="0"/>
          <w:sz w:val="20"/>
          <w:szCs w:val="20"/>
          <w:lang w:val="en-US" w:eastAsia="ko-KR"/>
        </w:rPr>
        <w:t>), 15 kHz</w:t>
      </w:r>
      <w:r w:rsidRPr="00A3608D">
        <w:rPr>
          <w:bCs w:val="0"/>
          <w:sz w:val="20"/>
          <w:szCs w:val="20"/>
          <w:lang w:val="en-US" w:eastAsia="ko-KR"/>
        </w:rPr>
        <w:t xml:space="preserve"> </w:t>
      </w:r>
    </w:p>
    <w:tbl>
      <w:tblPr>
        <w:tblW w:w="9459" w:type="dxa"/>
        <w:jc w:val="center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8"/>
        <w:gridCol w:w="679"/>
        <w:gridCol w:w="680"/>
        <w:gridCol w:w="680"/>
        <w:gridCol w:w="680"/>
        <w:gridCol w:w="680"/>
        <w:gridCol w:w="669"/>
        <w:gridCol w:w="691"/>
        <w:gridCol w:w="680"/>
        <w:gridCol w:w="613"/>
        <w:gridCol w:w="747"/>
        <w:gridCol w:w="680"/>
        <w:gridCol w:w="642"/>
      </w:tblGrid>
      <w:tr w:rsidR="001D1FDB" w:rsidRPr="00F0793D" w:rsidTr="00C932FA">
        <w:trPr>
          <w:jc w:val="center"/>
        </w:trPr>
        <w:tc>
          <w:tcPr>
            <w:tcW w:w="13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single" w:sz="12" w:space="0" w:color="auto"/>
            </w:tcBorders>
            <w:shd w:val="clear" w:color="auto" w:fill="BFBFBF"/>
          </w:tcPr>
          <w:p w:rsidR="001D1FDB" w:rsidRDefault="001D1FDB" w:rsidP="00C932FA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proofErr w:type="spellStart"/>
            <w:r>
              <w:rPr>
                <w:rFonts w:ascii="Calibri" w:hAnsi="Calibri"/>
                <w:kern w:val="2"/>
                <w:lang w:val="en-US" w:eastAsia="zh-CN"/>
              </w:rPr>
              <w:t>Eor</w:t>
            </w:r>
            <w:proofErr w:type="spellEnd"/>
            <w:r>
              <w:rPr>
                <w:rFonts w:ascii="Calibri" w:hAnsi="Calibri"/>
                <w:kern w:val="2"/>
                <w:lang w:val="en-US" w:eastAsia="zh-CN"/>
              </w:rPr>
              <w:t>/</w:t>
            </w:r>
            <w:proofErr w:type="spellStart"/>
            <w:r>
              <w:rPr>
                <w:rFonts w:ascii="Calibri" w:hAnsi="Calibri"/>
                <w:kern w:val="2"/>
                <w:lang w:val="en-US" w:eastAsia="zh-CN"/>
              </w:rPr>
              <w:t>Ioc</w:t>
            </w:r>
            <w:proofErr w:type="spellEnd"/>
            <w:r>
              <w:rPr>
                <w:rFonts w:ascii="Calibri" w:hAnsi="Calibri"/>
                <w:kern w:val="2"/>
                <w:lang w:val="en-US" w:eastAsia="zh-CN"/>
              </w:rPr>
              <w:t xml:space="preserve"> </w:t>
            </w:r>
          </w:p>
          <w:p w:rsidR="001D1FDB" w:rsidRPr="00F0793D" w:rsidRDefault="001D1FDB" w:rsidP="00C932FA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(dB)</w:t>
            </w:r>
          </w:p>
          <w:p w:rsidR="001D1FDB" w:rsidRPr="00F0793D" w:rsidRDefault="001D1FDB" w:rsidP="00C932FA">
            <w:pPr>
              <w:widowControl w:val="0"/>
              <w:spacing w:after="0"/>
              <w:jc w:val="both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Channel</w:t>
            </w:r>
          </w:p>
        </w:tc>
        <w:tc>
          <w:tcPr>
            <w:tcW w:w="2039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1</w:t>
            </w:r>
          </w:p>
        </w:tc>
        <w:tc>
          <w:tcPr>
            <w:tcW w:w="202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2</w:t>
            </w:r>
          </w:p>
        </w:tc>
        <w:tc>
          <w:tcPr>
            <w:tcW w:w="19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Default="001D1FDB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3</w:t>
            </w:r>
          </w:p>
        </w:tc>
        <w:tc>
          <w:tcPr>
            <w:tcW w:w="206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Default="001D1FDB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4</w:t>
            </w:r>
          </w:p>
        </w:tc>
      </w:tr>
      <w:tr w:rsidR="001D1FDB" w:rsidRPr="00F0793D" w:rsidTr="00C932FA">
        <w:trPr>
          <w:trHeight w:val="161"/>
          <w:jc w:val="center"/>
        </w:trPr>
        <w:tc>
          <w:tcPr>
            <w:tcW w:w="133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-8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-7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-6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-8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-7</w:t>
            </w:r>
          </w:p>
        </w:tc>
        <w:tc>
          <w:tcPr>
            <w:tcW w:w="6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-6</w:t>
            </w:r>
          </w:p>
        </w:tc>
        <w:tc>
          <w:tcPr>
            <w:tcW w:w="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-8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-7</w:t>
            </w:r>
          </w:p>
        </w:tc>
        <w:tc>
          <w:tcPr>
            <w:tcW w:w="61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-6</w:t>
            </w:r>
          </w:p>
        </w:tc>
        <w:tc>
          <w:tcPr>
            <w:tcW w:w="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-8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-7</w:t>
            </w:r>
          </w:p>
        </w:tc>
        <w:tc>
          <w:tcPr>
            <w:tcW w:w="64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-6</w:t>
            </w:r>
          </w:p>
        </w:tc>
      </w:tr>
      <w:tr w:rsidR="001D1FDB" w:rsidRPr="00F0793D" w:rsidTr="00C932FA">
        <w:trPr>
          <w:jc w:val="center"/>
        </w:trPr>
        <w:tc>
          <w:tcPr>
            <w:tcW w:w="133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AWGN</w:t>
            </w:r>
          </w:p>
        </w:tc>
        <w:tc>
          <w:tcPr>
            <w:tcW w:w="679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top w:val="single" w:sz="12" w:space="0" w:color="auto"/>
            </w:tcBorders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</w:tcBorders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top w:val="single" w:sz="12" w:space="0" w:color="auto"/>
            </w:tcBorders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69" w:type="dxa"/>
            <w:tcBorders>
              <w:top w:val="single" w:sz="12" w:space="0" w:color="auto"/>
              <w:right w:val="single" w:sz="12" w:space="0" w:color="auto"/>
            </w:tcBorders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9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D1FDB" w:rsidRPr="00BB16E6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shd w:val="clear" w:color="auto" w:fill="auto"/>
          </w:tcPr>
          <w:p w:rsidR="001D1FDB" w:rsidRPr="00BB16E6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1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1D1FDB" w:rsidRPr="00BB16E6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74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D1FDB" w:rsidRPr="00BB16E6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shd w:val="clear" w:color="auto" w:fill="auto"/>
          </w:tcPr>
          <w:p w:rsidR="001D1FDB" w:rsidRPr="00BB16E6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4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1D1FDB" w:rsidRPr="00BB16E6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</w:tr>
      <w:tr w:rsidR="001D1FDB" w:rsidRPr="00F0793D" w:rsidTr="00C932FA">
        <w:trPr>
          <w:jc w:val="center"/>
        </w:trPr>
        <w:tc>
          <w:tcPr>
            <w:tcW w:w="13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EPA5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80" w:type="dxa"/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left w:val="single" w:sz="12" w:space="0" w:color="auto"/>
            </w:tcBorders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80" w:type="dxa"/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69" w:type="dxa"/>
            <w:tcBorders>
              <w:right w:val="single" w:sz="12" w:space="0" w:color="auto"/>
            </w:tcBorders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91" w:type="dxa"/>
            <w:tcBorders>
              <w:left w:val="single" w:sz="12" w:space="0" w:color="auto"/>
            </w:tcBorders>
            <w:shd w:val="clear" w:color="auto" w:fill="auto"/>
          </w:tcPr>
          <w:p w:rsidR="001D1FDB" w:rsidRPr="00757F70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713EF6"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80" w:type="dxa"/>
            <w:shd w:val="clear" w:color="auto" w:fill="auto"/>
          </w:tcPr>
          <w:p w:rsidR="001D1FDB" w:rsidRPr="00713EF6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shd w:val="clear" w:color="auto" w:fill="auto"/>
          </w:tcPr>
          <w:p w:rsidR="001D1FDB" w:rsidRPr="00757F70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C932FA"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747" w:type="dxa"/>
            <w:tcBorders>
              <w:left w:val="single" w:sz="12" w:space="0" w:color="auto"/>
            </w:tcBorders>
            <w:shd w:val="clear" w:color="auto" w:fill="auto"/>
          </w:tcPr>
          <w:p w:rsidR="001D1FDB" w:rsidRPr="00757F70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80" w:type="dxa"/>
            <w:shd w:val="clear" w:color="auto" w:fill="auto"/>
          </w:tcPr>
          <w:p w:rsidR="001D1FDB" w:rsidRPr="00757F70" w:rsidRDefault="004864F6" w:rsidP="004864F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42" w:type="dxa"/>
            <w:tcBorders>
              <w:right w:val="single" w:sz="12" w:space="0" w:color="auto"/>
            </w:tcBorders>
            <w:shd w:val="clear" w:color="auto" w:fill="auto"/>
          </w:tcPr>
          <w:p w:rsidR="001D1FDB" w:rsidRPr="00757F70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</w:tr>
      <w:tr w:rsidR="001D1FDB" w:rsidRPr="00F0793D" w:rsidTr="00C932FA">
        <w:trPr>
          <w:jc w:val="center"/>
        </w:trPr>
        <w:tc>
          <w:tcPr>
            <w:tcW w:w="13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ETU30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80" w:type="dxa"/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left w:val="single" w:sz="12" w:space="0" w:color="auto"/>
            </w:tcBorders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80" w:type="dxa"/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69" w:type="dxa"/>
            <w:tcBorders>
              <w:right w:val="single" w:sz="12" w:space="0" w:color="auto"/>
            </w:tcBorders>
          </w:tcPr>
          <w:p w:rsidR="001D1FDB" w:rsidRPr="00871108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91" w:type="dxa"/>
            <w:tcBorders>
              <w:left w:val="single" w:sz="12" w:space="0" w:color="auto"/>
            </w:tcBorders>
            <w:shd w:val="clear" w:color="auto" w:fill="auto"/>
          </w:tcPr>
          <w:p w:rsidR="001D1FDB" w:rsidRPr="00757F70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A314EC"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80" w:type="dxa"/>
            <w:shd w:val="clear" w:color="auto" w:fill="auto"/>
          </w:tcPr>
          <w:p w:rsidR="001D1FDB" w:rsidRPr="00757F70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shd w:val="clear" w:color="auto" w:fill="auto"/>
          </w:tcPr>
          <w:p w:rsidR="001D1FDB" w:rsidRPr="00757F70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C67F66"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747" w:type="dxa"/>
            <w:tcBorders>
              <w:left w:val="single" w:sz="12" w:space="0" w:color="auto"/>
            </w:tcBorders>
            <w:shd w:val="clear" w:color="auto" w:fill="auto"/>
          </w:tcPr>
          <w:p w:rsidR="001D1FDB" w:rsidRPr="00757F70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80" w:type="dxa"/>
            <w:shd w:val="clear" w:color="auto" w:fill="auto"/>
          </w:tcPr>
          <w:p w:rsidR="001D1FDB" w:rsidRPr="00757F70" w:rsidRDefault="001D1FDB" w:rsidP="004864F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757F70"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42" w:type="dxa"/>
            <w:tcBorders>
              <w:right w:val="single" w:sz="12" w:space="0" w:color="auto"/>
            </w:tcBorders>
            <w:shd w:val="clear" w:color="auto" w:fill="auto"/>
          </w:tcPr>
          <w:p w:rsidR="001D1FDB" w:rsidRPr="00757F70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</w:tr>
      <w:tr w:rsidR="001D1FDB" w:rsidRPr="00F0793D" w:rsidTr="00C932FA">
        <w:trPr>
          <w:jc w:val="center"/>
        </w:trPr>
        <w:tc>
          <w:tcPr>
            <w:tcW w:w="13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TDL-A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80" w:type="dxa"/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left w:val="single" w:sz="12" w:space="0" w:color="auto"/>
            </w:tcBorders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</w:t>
            </w:r>
          </w:p>
        </w:tc>
        <w:tc>
          <w:tcPr>
            <w:tcW w:w="680" w:type="dxa"/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69" w:type="dxa"/>
            <w:tcBorders>
              <w:right w:val="single" w:sz="12" w:space="0" w:color="auto"/>
            </w:tcBorders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91" w:type="dxa"/>
            <w:tcBorders>
              <w:left w:val="single" w:sz="12" w:space="0" w:color="auto"/>
            </w:tcBorders>
            <w:shd w:val="clear" w:color="auto" w:fill="auto"/>
          </w:tcPr>
          <w:p w:rsidR="001D1FDB" w:rsidRPr="00BB16E6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80" w:type="dxa"/>
            <w:shd w:val="clear" w:color="auto" w:fill="auto"/>
          </w:tcPr>
          <w:p w:rsidR="001D1FDB" w:rsidRPr="00BB16E6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shd w:val="clear" w:color="auto" w:fill="auto"/>
          </w:tcPr>
          <w:p w:rsidR="001D1FDB" w:rsidRPr="00BB16E6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747" w:type="dxa"/>
            <w:tcBorders>
              <w:left w:val="single" w:sz="12" w:space="0" w:color="auto"/>
            </w:tcBorders>
            <w:shd w:val="clear" w:color="auto" w:fill="auto"/>
          </w:tcPr>
          <w:p w:rsidR="001D1FDB" w:rsidRPr="00BB16E6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80" w:type="dxa"/>
            <w:shd w:val="clear" w:color="auto" w:fill="auto"/>
          </w:tcPr>
          <w:p w:rsidR="001D1FDB" w:rsidRPr="00BB16E6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42" w:type="dxa"/>
            <w:tcBorders>
              <w:right w:val="single" w:sz="12" w:space="0" w:color="auto"/>
            </w:tcBorders>
            <w:shd w:val="clear" w:color="auto" w:fill="auto"/>
          </w:tcPr>
          <w:p w:rsidR="001D1FDB" w:rsidRPr="00BB16E6" w:rsidRDefault="004864F6" w:rsidP="004864F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</w:tr>
      <w:tr w:rsidR="001D1FDB" w:rsidRPr="00F0793D" w:rsidTr="00C932FA">
        <w:trPr>
          <w:jc w:val="center"/>
        </w:trPr>
        <w:tc>
          <w:tcPr>
            <w:tcW w:w="13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E13A4E" w:rsidRDefault="001D1FDB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TDL-B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80" w:type="dxa"/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left w:val="single" w:sz="12" w:space="0" w:color="auto"/>
            </w:tcBorders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80" w:type="dxa"/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69" w:type="dxa"/>
            <w:tcBorders>
              <w:right w:val="single" w:sz="12" w:space="0" w:color="auto"/>
            </w:tcBorders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91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80" w:type="dxa"/>
            <w:shd w:val="clear" w:color="auto" w:fill="auto"/>
          </w:tcPr>
          <w:p w:rsidR="001D1FDB" w:rsidRPr="00871108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shd w:val="clear" w:color="auto" w:fill="auto"/>
          </w:tcPr>
          <w:p w:rsidR="001D1FDB" w:rsidRPr="00871108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747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80" w:type="dxa"/>
            <w:shd w:val="clear" w:color="auto" w:fill="auto"/>
          </w:tcPr>
          <w:p w:rsidR="001D1FDB" w:rsidRPr="00871108" w:rsidRDefault="00F1715F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42" w:type="dxa"/>
            <w:tcBorders>
              <w:right w:val="single" w:sz="12" w:space="0" w:color="auto"/>
            </w:tcBorders>
            <w:shd w:val="clear" w:color="auto" w:fill="auto"/>
          </w:tcPr>
          <w:p w:rsidR="001D1FDB" w:rsidRPr="00871108" w:rsidRDefault="00F1715F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</w:tr>
      <w:tr w:rsidR="001D1FDB" w:rsidRPr="00F0793D" w:rsidTr="00C932FA">
        <w:trPr>
          <w:jc w:val="center"/>
        </w:trPr>
        <w:tc>
          <w:tcPr>
            <w:tcW w:w="13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E13A4E" w:rsidRDefault="001D1FDB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TDL-C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80" w:type="dxa"/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left w:val="single" w:sz="12" w:space="0" w:color="auto"/>
            </w:tcBorders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80" w:type="dxa"/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69" w:type="dxa"/>
            <w:tcBorders>
              <w:right w:val="single" w:sz="12" w:space="0" w:color="auto"/>
            </w:tcBorders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91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80" w:type="dxa"/>
            <w:shd w:val="clear" w:color="auto" w:fill="auto"/>
          </w:tcPr>
          <w:p w:rsidR="001D1FDB" w:rsidRPr="00871108" w:rsidRDefault="001D1FDB" w:rsidP="004864F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shd w:val="clear" w:color="auto" w:fill="auto"/>
          </w:tcPr>
          <w:p w:rsidR="001D1FDB" w:rsidRPr="00871108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747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F1715F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80" w:type="dxa"/>
            <w:shd w:val="clear" w:color="auto" w:fill="auto"/>
          </w:tcPr>
          <w:p w:rsidR="001D1FDB" w:rsidRPr="00871108" w:rsidRDefault="00F1715F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42" w:type="dxa"/>
            <w:tcBorders>
              <w:right w:val="single" w:sz="12" w:space="0" w:color="auto"/>
            </w:tcBorders>
            <w:shd w:val="clear" w:color="auto" w:fill="auto"/>
          </w:tcPr>
          <w:p w:rsidR="001D1FDB" w:rsidRPr="00871108" w:rsidRDefault="00F1715F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</w:tr>
      <w:tr w:rsidR="001D1FDB" w:rsidRPr="00F0793D" w:rsidTr="00C932FA">
        <w:trPr>
          <w:jc w:val="center"/>
        </w:trPr>
        <w:tc>
          <w:tcPr>
            <w:tcW w:w="133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E13A4E" w:rsidRDefault="001D1FDB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TDL-D</w:t>
            </w:r>
          </w:p>
        </w:tc>
        <w:tc>
          <w:tcPr>
            <w:tcW w:w="67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D1FDB" w:rsidRPr="00871108" w:rsidRDefault="001D1FDB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left w:val="single" w:sz="12" w:space="0" w:color="auto"/>
              <w:bottom w:val="single" w:sz="12" w:space="0" w:color="auto"/>
            </w:tcBorders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69" w:type="dxa"/>
            <w:tcBorders>
              <w:bottom w:val="single" w:sz="12" w:space="0" w:color="auto"/>
              <w:right w:val="single" w:sz="12" w:space="0" w:color="auto"/>
            </w:tcBorders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9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D1FDB" w:rsidRPr="00871108" w:rsidRDefault="001D1FDB" w:rsidP="004864F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shd w:val="clear" w:color="auto" w:fill="auto"/>
          </w:tcPr>
          <w:p w:rsidR="001D1FDB" w:rsidRPr="00871108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1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D1FDB" w:rsidRPr="00871108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74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D1FDB" w:rsidRPr="00871108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shd w:val="clear" w:color="auto" w:fill="auto"/>
          </w:tcPr>
          <w:p w:rsidR="001D1FDB" w:rsidRPr="00871108" w:rsidRDefault="00F1715F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4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D1FDB" w:rsidRPr="00871108" w:rsidRDefault="00F1715F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</w:tr>
    </w:tbl>
    <w:p w:rsidR="001D1FDB" w:rsidRPr="005D4841" w:rsidRDefault="001D1FDB" w:rsidP="00235A9C">
      <w:pPr>
        <w:jc w:val="both"/>
        <w:rPr>
          <w:sz w:val="22"/>
          <w:szCs w:val="22"/>
          <w:lang w:eastAsia="zh-CN"/>
        </w:rPr>
      </w:pPr>
    </w:p>
    <w:p w:rsidR="001D1FDB" w:rsidRPr="002E28AB" w:rsidRDefault="001D1FDB" w:rsidP="001D1FDB">
      <w:pPr>
        <w:pStyle w:val="Caption"/>
        <w:spacing w:after="120"/>
        <w:jc w:val="center"/>
        <w:rPr>
          <w:sz w:val="20"/>
          <w:szCs w:val="20"/>
          <w:lang w:val="en-US" w:eastAsia="zh-CN"/>
        </w:rPr>
      </w:pPr>
      <w:r w:rsidRPr="002E28AB">
        <w:rPr>
          <w:bCs w:val="0"/>
          <w:sz w:val="20"/>
          <w:szCs w:val="20"/>
          <w:lang w:val="en-US" w:eastAsia="ko-KR"/>
        </w:rPr>
        <w:t xml:space="preserve">Table </w:t>
      </w:r>
      <w:r>
        <w:rPr>
          <w:rFonts w:eastAsiaTheme="minorEastAsia"/>
          <w:bCs w:val="0"/>
          <w:sz w:val="20"/>
          <w:szCs w:val="20"/>
          <w:lang w:val="en-US" w:eastAsia="zh-CN"/>
        </w:rPr>
        <w:t>2</w:t>
      </w:r>
      <w:r w:rsidRPr="002E28AB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>
        <w:rPr>
          <w:bCs w:val="0"/>
          <w:sz w:val="20"/>
          <w:szCs w:val="20"/>
          <w:lang w:val="en-US" w:eastAsia="ko-KR"/>
        </w:rPr>
        <w:t>One shot d</w:t>
      </w:r>
      <w:proofErr w:type="spellStart"/>
      <w:r>
        <w:rPr>
          <w:rFonts w:cs="Calibri"/>
          <w:sz w:val="20"/>
          <w:szCs w:val="20"/>
          <w:lang w:eastAsia="zh-CN"/>
        </w:rPr>
        <w:t>etection</w:t>
      </w:r>
      <w:proofErr w:type="spellEnd"/>
      <w:r w:rsidRPr="002E28AB">
        <w:rPr>
          <w:rFonts w:cs="Calibri"/>
          <w:sz w:val="20"/>
          <w:szCs w:val="20"/>
          <w:lang w:eastAsia="zh-CN"/>
        </w:rPr>
        <w:t xml:space="preserve"> probability</w:t>
      </w:r>
      <w:r>
        <w:rPr>
          <w:rFonts w:cs="Calibri"/>
          <w:sz w:val="20"/>
          <w:szCs w:val="20"/>
          <w:lang w:eastAsia="zh-CN"/>
        </w:rPr>
        <w:t>, 15 kHz</w:t>
      </w:r>
    </w:p>
    <w:tbl>
      <w:tblPr>
        <w:tblW w:w="10111" w:type="dxa"/>
        <w:jc w:val="center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7"/>
        <w:gridCol w:w="736"/>
        <w:gridCol w:w="736"/>
        <w:gridCol w:w="738"/>
        <w:gridCol w:w="737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1D1FDB" w:rsidRPr="00F0793D" w:rsidTr="00C932FA">
        <w:trPr>
          <w:jc w:val="center"/>
        </w:trPr>
        <w:tc>
          <w:tcPr>
            <w:tcW w:w="12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single" w:sz="12" w:space="0" w:color="auto"/>
            </w:tcBorders>
            <w:shd w:val="clear" w:color="auto" w:fill="BFBFBF"/>
          </w:tcPr>
          <w:p w:rsidR="001D1FDB" w:rsidRDefault="0018791E" w:rsidP="00C932FA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SINR</w:t>
            </w:r>
          </w:p>
          <w:p w:rsidR="001D1FDB" w:rsidRPr="00F0793D" w:rsidRDefault="001D1FDB" w:rsidP="00C932FA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(dB)</w:t>
            </w:r>
          </w:p>
          <w:p w:rsidR="001D1FDB" w:rsidRPr="00F0793D" w:rsidRDefault="001D1FDB" w:rsidP="00C932FA">
            <w:pPr>
              <w:widowControl w:val="0"/>
              <w:spacing w:after="0"/>
              <w:jc w:val="both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Channel</w:t>
            </w:r>
          </w:p>
        </w:tc>
        <w:tc>
          <w:tcPr>
            <w:tcW w:w="22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Default="001D1FDB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1</w:t>
            </w:r>
          </w:p>
        </w:tc>
        <w:tc>
          <w:tcPr>
            <w:tcW w:w="22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Default="001D1FDB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2</w:t>
            </w:r>
          </w:p>
        </w:tc>
        <w:tc>
          <w:tcPr>
            <w:tcW w:w="22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Default="001D1FDB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3</w:t>
            </w:r>
          </w:p>
        </w:tc>
        <w:tc>
          <w:tcPr>
            <w:tcW w:w="221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Default="001D1FDB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4</w:t>
            </w:r>
          </w:p>
        </w:tc>
      </w:tr>
      <w:tr w:rsidR="001D1FDB" w:rsidRPr="00F0793D" w:rsidTr="00C932FA">
        <w:trPr>
          <w:trHeight w:val="161"/>
          <w:jc w:val="center"/>
        </w:trPr>
        <w:tc>
          <w:tcPr>
            <w:tcW w:w="12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7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-8</w:t>
            </w:r>
          </w:p>
        </w:tc>
        <w:tc>
          <w:tcPr>
            <w:tcW w:w="73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-7</w:t>
            </w: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-6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-8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-7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-6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-8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-7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-6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-8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-7</w:t>
            </w: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8791E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-6</w:t>
            </w:r>
          </w:p>
        </w:tc>
      </w:tr>
      <w:tr w:rsidR="001D1FDB" w:rsidRPr="00F0793D" w:rsidTr="00C932FA">
        <w:trPr>
          <w:jc w:val="center"/>
        </w:trPr>
        <w:tc>
          <w:tcPr>
            <w:tcW w:w="12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AWGN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6" w:type="dxa"/>
            <w:tcBorders>
              <w:top w:val="single" w:sz="12" w:space="0" w:color="auto"/>
            </w:tcBorders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</w:tcPr>
          <w:p w:rsidR="001D1FDB" w:rsidRPr="00871108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</w:tcPr>
          <w:p w:rsidR="001D1FDB" w:rsidRPr="00871108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12" w:space="0" w:color="auto"/>
            </w:tcBorders>
          </w:tcPr>
          <w:p w:rsidR="001D1FDB" w:rsidRPr="00871108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</w:tcPr>
          <w:p w:rsidR="001D1FDB" w:rsidRPr="00871108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D1FDB" w:rsidRPr="00BB16E6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</w:t>
            </w:r>
            <w:r w:rsidR="00C932FA">
              <w:rPr>
                <w:rFonts w:ascii="Calibri" w:eastAsia="Malgun Gothic" w:hAnsi="Calibri" w:cs="Calibri"/>
                <w:kern w:val="2"/>
                <w:lang w:val="en-US" w:eastAsia="ko-KR"/>
              </w:rPr>
              <w:t>8</w:t>
            </w: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.</w:t>
            </w:r>
            <w:r w:rsidR="00C932FA">
              <w:rPr>
                <w:rFonts w:ascii="Calibri" w:eastAsia="Malgun Gothic" w:hAnsi="Calibri" w:cs="Calibri"/>
                <w:kern w:val="2"/>
                <w:lang w:val="en-US" w:eastAsia="ko-KR"/>
              </w:rPr>
              <w:t>4</w:t>
            </w: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auto"/>
          </w:tcPr>
          <w:p w:rsidR="001D1FDB" w:rsidRPr="00BB16E6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</w:t>
            </w:r>
            <w:r w:rsidR="00C932FA">
              <w:rPr>
                <w:rFonts w:ascii="Calibri" w:eastAsia="Malgun Gothic" w:hAnsi="Calibri" w:cs="Calibri"/>
                <w:kern w:val="2"/>
                <w:lang w:val="en-US" w:eastAsia="ko-KR"/>
              </w:rPr>
              <w:t>9</w:t>
            </w: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.</w:t>
            </w:r>
            <w:r w:rsidR="00C932FA">
              <w:rPr>
                <w:rFonts w:ascii="Calibri" w:eastAsia="Malgun Gothic" w:hAnsi="Calibri" w:cs="Calibri"/>
                <w:kern w:val="2"/>
                <w:lang w:val="en-US" w:eastAsia="ko-KR"/>
              </w:rPr>
              <w:t>9</w:t>
            </w: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1D1FDB" w:rsidRPr="00BB16E6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D1FDB" w:rsidRPr="00BB16E6" w:rsidRDefault="004864F6" w:rsidP="004864F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98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.</w:t>
            </w: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6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auto"/>
          </w:tcPr>
          <w:p w:rsidR="001D1FDB" w:rsidRPr="00BB16E6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.8%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1D1FDB" w:rsidRPr="00BB16E6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</w:tr>
      <w:tr w:rsidR="001D1FDB" w:rsidRPr="00F0793D" w:rsidTr="00C932FA">
        <w:trPr>
          <w:jc w:val="center"/>
        </w:trPr>
        <w:tc>
          <w:tcPr>
            <w:tcW w:w="12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EPA5</w:t>
            </w:r>
          </w:p>
        </w:tc>
        <w:tc>
          <w:tcPr>
            <w:tcW w:w="736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88.3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6" w:type="dxa"/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91.2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8" w:type="dxa"/>
            <w:tcBorders>
              <w:right w:val="single" w:sz="12" w:space="0" w:color="auto"/>
            </w:tcBorders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93.6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left w:val="single" w:sz="12" w:space="0" w:color="auto"/>
            </w:tcBorders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84.9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90.1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93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1D1FDB" w:rsidRPr="00713EF6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</w:t>
            </w:r>
            <w:r w:rsidR="001D1FDB" w:rsidRPr="00713EF6">
              <w:rPr>
                <w:rFonts w:ascii="Calibri" w:eastAsia="Malgun Gothic" w:hAnsi="Calibri" w:cs="Calibri"/>
                <w:kern w:val="2"/>
                <w:lang w:val="en-US" w:eastAsia="ko-KR"/>
              </w:rPr>
              <w:t>.</w:t>
            </w: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6</w:t>
            </w:r>
            <w:r w:rsidR="001D1FDB" w:rsidRPr="00713EF6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shd w:val="clear" w:color="auto" w:fill="auto"/>
          </w:tcPr>
          <w:p w:rsidR="001D1FDB" w:rsidRPr="00713EF6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</w:t>
            </w:r>
            <w:r w:rsidR="001D1FDB" w:rsidRPr="00147480">
              <w:rPr>
                <w:rFonts w:ascii="Calibri" w:eastAsia="Malgun Gothic" w:hAnsi="Calibri" w:cs="Calibri"/>
                <w:kern w:val="2"/>
                <w:lang w:val="en-US" w:eastAsia="ko-KR"/>
              </w:rPr>
              <w:t>0.</w:t>
            </w: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</w:t>
            </w:r>
            <w:r w:rsidR="001D1FDB" w:rsidRPr="00147480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right w:val="single" w:sz="12" w:space="0" w:color="auto"/>
            </w:tcBorders>
            <w:shd w:val="clear" w:color="auto" w:fill="auto"/>
          </w:tcPr>
          <w:p w:rsidR="001D1FDB" w:rsidRPr="00713EF6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93</w:t>
            </w:r>
            <w:r w:rsidR="001D1FDB" w:rsidRPr="00713EF6">
              <w:rPr>
                <w:rFonts w:ascii="Calibri" w:eastAsia="Malgun Gothic" w:hAnsi="Calibri" w:cs="Calibri"/>
                <w:kern w:val="2"/>
                <w:lang w:val="en-US" w:eastAsia="ko-KR"/>
              </w:rPr>
              <w:t>.</w:t>
            </w: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  <w:r w:rsidR="001D1FDB" w:rsidRPr="00713EF6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1D1FDB" w:rsidRPr="00BB16E6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85.8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shd w:val="clear" w:color="auto" w:fill="auto"/>
          </w:tcPr>
          <w:p w:rsidR="001D1FDB" w:rsidRPr="00BB16E6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90.2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shd w:val="clear" w:color="auto" w:fill="auto"/>
          </w:tcPr>
          <w:p w:rsidR="001D1FDB" w:rsidRPr="00BB16E6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93.7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</w:tr>
      <w:tr w:rsidR="001D1FDB" w:rsidRPr="00F0793D" w:rsidTr="00C932FA">
        <w:trPr>
          <w:jc w:val="center"/>
        </w:trPr>
        <w:tc>
          <w:tcPr>
            <w:tcW w:w="12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ETU30</w:t>
            </w:r>
          </w:p>
        </w:tc>
        <w:tc>
          <w:tcPr>
            <w:tcW w:w="736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78.8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6" w:type="dxa"/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85.9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8" w:type="dxa"/>
            <w:tcBorders>
              <w:right w:val="single" w:sz="12" w:space="0" w:color="auto"/>
            </w:tcBorders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91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left w:val="single" w:sz="12" w:space="0" w:color="auto"/>
            </w:tcBorders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81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86.7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91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1D1FDB" w:rsidRPr="00713EF6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79.2</w:t>
            </w:r>
            <w:r w:rsidR="001D1FDB" w:rsidRPr="00A314EC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shd w:val="clear" w:color="auto" w:fill="auto"/>
          </w:tcPr>
          <w:p w:rsidR="001D1FDB" w:rsidRPr="00713EF6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85.9</w:t>
            </w:r>
            <w:r w:rsidR="001D1FDB" w:rsidRPr="00713EF6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right w:val="single" w:sz="12" w:space="0" w:color="auto"/>
            </w:tcBorders>
            <w:shd w:val="clear" w:color="auto" w:fill="auto"/>
          </w:tcPr>
          <w:p w:rsidR="001D1FDB" w:rsidRPr="00713EF6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91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.</w:t>
            </w: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</w:t>
            </w:r>
            <w:r w:rsidR="001D1FDB" w:rsidRPr="00C67F66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1D1FDB" w:rsidRPr="00BB16E6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78.8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shd w:val="clear" w:color="auto" w:fill="auto"/>
          </w:tcPr>
          <w:p w:rsidR="001D1FDB" w:rsidRPr="00BB16E6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86.6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shd w:val="clear" w:color="auto" w:fill="auto"/>
          </w:tcPr>
          <w:p w:rsidR="001D1FDB" w:rsidRPr="00BB16E6" w:rsidRDefault="004864F6" w:rsidP="004864F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2.</w:t>
            </w: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</w:tr>
      <w:tr w:rsidR="001D1FDB" w:rsidRPr="00F0793D" w:rsidTr="00C932FA">
        <w:trPr>
          <w:jc w:val="center"/>
        </w:trPr>
        <w:tc>
          <w:tcPr>
            <w:tcW w:w="12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TDL-A</w:t>
            </w:r>
          </w:p>
        </w:tc>
        <w:tc>
          <w:tcPr>
            <w:tcW w:w="736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80.9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6" w:type="dxa"/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87.5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8" w:type="dxa"/>
            <w:tcBorders>
              <w:right w:val="single" w:sz="12" w:space="0" w:color="auto"/>
            </w:tcBorders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91.7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left w:val="single" w:sz="12" w:space="0" w:color="auto"/>
            </w:tcBorders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81.2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87.7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92.2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1D1FDB" w:rsidRPr="00BB16E6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82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shd w:val="clear" w:color="auto" w:fill="auto"/>
          </w:tcPr>
          <w:p w:rsidR="001D1FDB" w:rsidRPr="00BB16E6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7.</w:t>
            </w: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right w:val="single" w:sz="12" w:space="0" w:color="auto"/>
            </w:tcBorders>
            <w:shd w:val="clear" w:color="auto" w:fill="auto"/>
          </w:tcPr>
          <w:p w:rsidR="001D1FDB" w:rsidRPr="00BB16E6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92.8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1D1FDB" w:rsidRPr="00BB16E6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79.9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shd w:val="clear" w:color="auto" w:fill="auto"/>
          </w:tcPr>
          <w:p w:rsidR="001D1FDB" w:rsidRPr="00BB16E6" w:rsidRDefault="004864F6" w:rsidP="004864F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7.</w:t>
            </w: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shd w:val="clear" w:color="auto" w:fill="auto"/>
          </w:tcPr>
          <w:p w:rsidR="001D1FDB" w:rsidRPr="00BB16E6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92.6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</w:tr>
      <w:tr w:rsidR="001D1FDB" w:rsidRPr="00F0793D" w:rsidTr="00C932FA">
        <w:trPr>
          <w:jc w:val="center"/>
        </w:trPr>
        <w:tc>
          <w:tcPr>
            <w:tcW w:w="12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E13A4E" w:rsidRDefault="001D1FDB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TDL-B</w:t>
            </w:r>
          </w:p>
        </w:tc>
        <w:tc>
          <w:tcPr>
            <w:tcW w:w="736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84.5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6" w:type="dxa"/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88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.8%</w:t>
            </w:r>
          </w:p>
        </w:tc>
        <w:tc>
          <w:tcPr>
            <w:tcW w:w="738" w:type="dxa"/>
            <w:tcBorders>
              <w:right w:val="single" w:sz="12" w:space="0" w:color="auto"/>
            </w:tcBorders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92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.8%</w:t>
            </w:r>
          </w:p>
        </w:tc>
        <w:tc>
          <w:tcPr>
            <w:tcW w:w="737" w:type="dxa"/>
            <w:tcBorders>
              <w:left w:val="single" w:sz="12" w:space="0" w:color="auto"/>
            </w:tcBorders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83.5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89.9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94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81.3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shd w:val="clear" w:color="auto" w:fill="auto"/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88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.</w:t>
            </w: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right w:val="single" w:sz="12" w:space="0" w:color="auto"/>
            </w:tcBorders>
            <w:shd w:val="clear" w:color="auto" w:fill="auto"/>
          </w:tcPr>
          <w:p w:rsidR="001D1FDB" w:rsidRPr="00871108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92.4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F1715F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80.4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shd w:val="clear" w:color="auto" w:fill="auto"/>
          </w:tcPr>
          <w:p w:rsidR="001D1FDB" w:rsidRPr="00871108" w:rsidRDefault="00F1715F" w:rsidP="00F1715F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6.</w:t>
            </w: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shd w:val="clear" w:color="auto" w:fill="auto"/>
          </w:tcPr>
          <w:p w:rsidR="001D1FDB" w:rsidRPr="00871108" w:rsidRDefault="00F1715F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91.4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</w:tr>
      <w:tr w:rsidR="001D1FDB" w:rsidRPr="00F0793D" w:rsidTr="00C932FA">
        <w:trPr>
          <w:jc w:val="center"/>
        </w:trPr>
        <w:tc>
          <w:tcPr>
            <w:tcW w:w="12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E13A4E" w:rsidRDefault="001D1FDB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TDL-C</w:t>
            </w:r>
          </w:p>
        </w:tc>
        <w:tc>
          <w:tcPr>
            <w:tcW w:w="736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84.8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6" w:type="dxa"/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90.1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8" w:type="dxa"/>
            <w:tcBorders>
              <w:right w:val="single" w:sz="12" w:space="0" w:color="auto"/>
            </w:tcBorders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93.2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left w:val="single" w:sz="12" w:space="0" w:color="auto"/>
            </w:tcBorders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85.2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0.4%</w:t>
            </w: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1D1FDB" w:rsidRPr="00871108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</w:t>
            </w:r>
            <w:r w:rsidR="00C932FA"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.</w:t>
            </w:r>
            <w:r w:rsidR="00C932FA">
              <w:rPr>
                <w:rFonts w:ascii="Calibri" w:eastAsia="Malgun Gothic" w:hAnsi="Calibri" w:cs="Calibri"/>
                <w:kern w:val="2"/>
                <w:lang w:val="en-US" w:eastAsia="ko-KR"/>
              </w:rPr>
              <w:t>6</w:t>
            </w: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82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shd w:val="clear" w:color="auto" w:fill="auto"/>
          </w:tcPr>
          <w:p w:rsidR="001D1FDB" w:rsidRPr="00871108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89.1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right w:val="single" w:sz="12" w:space="0" w:color="auto"/>
            </w:tcBorders>
            <w:shd w:val="clear" w:color="auto" w:fill="auto"/>
          </w:tcPr>
          <w:p w:rsidR="001D1FDB" w:rsidRPr="00871108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93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.2%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F1715F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83.2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shd w:val="clear" w:color="auto" w:fill="auto"/>
          </w:tcPr>
          <w:p w:rsidR="001D1FDB" w:rsidRPr="00871108" w:rsidRDefault="00F1715F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88.3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shd w:val="clear" w:color="auto" w:fill="auto"/>
          </w:tcPr>
          <w:p w:rsidR="001D1FDB" w:rsidRPr="00871108" w:rsidRDefault="00F1715F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93.1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</w:tr>
      <w:tr w:rsidR="001D1FDB" w:rsidRPr="00F0793D" w:rsidTr="00C932FA">
        <w:trPr>
          <w:jc w:val="center"/>
        </w:trPr>
        <w:tc>
          <w:tcPr>
            <w:tcW w:w="12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E13A4E" w:rsidRDefault="001D1FDB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TDL-D</w:t>
            </w:r>
          </w:p>
        </w:tc>
        <w:tc>
          <w:tcPr>
            <w:tcW w:w="73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98.8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6" w:type="dxa"/>
            <w:tcBorders>
              <w:bottom w:val="single" w:sz="12" w:space="0" w:color="auto"/>
            </w:tcBorders>
          </w:tcPr>
          <w:p w:rsidR="001D1FDB" w:rsidRPr="00871108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</w:t>
            </w:r>
            <w:r w:rsidR="00657E36">
              <w:rPr>
                <w:rFonts w:ascii="Calibri" w:eastAsia="Malgun Gothic" w:hAnsi="Calibri" w:cs="Calibri"/>
                <w:kern w:val="2"/>
                <w:lang w:val="en-US" w:eastAsia="ko-KR"/>
              </w:rPr>
              <w:t>9.</w:t>
            </w: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6%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</w:tcPr>
          <w:p w:rsidR="001D1FDB" w:rsidRPr="00871108" w:rsidRDefault="00657E3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99.9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left w:val="single" w:sz="12" w:space="0" w:color="auto"/>
              <w:bottom w:val="single" w:sz="12" w:space="0" w:color="auto"/>
            </w:tcBorders>
          </w:tcPr>
          <w:p w:rsidR="001D1FDB" w:rsidRPr="00871108" w:rsidRDefault="001D1FD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</w:t>
            </w:r>
            <w:r w:rsidR="00C932FA">
              <w:rPr>
                <w:rFonts w:ascii="Calibri" w:eastAsia="Malgun Gothic" w:hAnsi="Calibri" w:cs="Calibri"/>
                <w:kern w:val="2"/>
                <w:lang w:val="en-US" w:eastAsia="ko-KR"/>
              </w:rPr>
              <w:t>9</w:t>
            </w: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.</w:t>
            </w:r>
            <w:r w:rsidR="00C932FA">
              <w:rPr>
                <w:rFonts w:ascii="Calibri" w:eastAsia="Malgun Gothic" w:hAnsi="Calibri" w:cs="Calibri"/>
                <w:kern w:val="2"/>
                <w:lang w:val="en-US" w:eastAsia="ko-KR"/>
              </w:rPr>
              <w:t>6</w:t>
            </w: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bottom w:val="single" w:sz="12" w:space="0" w:color="auto"/>
            </w:tcBorders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bottom w:val="single" w:sz="12" w:space="0" w:color="auto"/>
              <w:right w:val="single" w:sz="12" w:space="0" w:color="auto"/>
            </w:tcBorders>
          </w:tcPr>
          <w:p w:rsidR="001D1FDB" w:rsidRPr="00871108" w:rsidRDefault="00C932F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D1FDB" w:rsidRPr="00871108" w:rsidRDefault="004864F6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94.5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shd w:val="clear" w:color="auto" w:fill="auto"/>
          </w:tcPr>
          <w:p w:rsidR="001D1FDB" w:rsidRPr="00871108" w:rsidRDefault="004864F6" w:rsidP="004864F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98.4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D1FDB" w:rsidRPr="00871108" w:rsidRDefault="001D1FDB" w:rsidP="004864F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</w:t>
            </w:r>
            <w:r w:rsidR="004864F6">
              <w:rPr>
                <w:rFonts w:ascii="Calibri" w:eastAsia="Malgun Gothic" w:hAnsi="Calibri" w:cs="Calibri"/>
                <w:kern w:val="2"/>
                <w:lang w:val="en-US" w:eastAsia="ko-KR"/>
              </w:rPr>
              <w:t>9</w:t>
            </w: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.</w:t>
            </w:r>
            <w:r w:rsidR="004864F6">
              <w:rPr>
                <w:rFonts w:ascii="Calibri" w:eastAsia="Malgun Gothic" w:hAnsi="Calibri" w:cs="Calibri"/>
                <w:kern w:val="2"/>
                <w:lang w:val="en-US" w:eastAsia="ko-KR"/>
              </w:rPr>
              <w:t>7</w:t>
            </w: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D1FDB" w:rsidRPr="00871108" w:rsidRDefault="00F1715F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95.6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shd w:val="clear" w:color="auto" w:fill="auto"/>
          </w:tcPr>
          <w:p w:rsidR="001D1FDB" w:rsidRPr="00871108" w:rsidRDefault="00F1715F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98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D1FDB" w:rsidRPr="00871108" w:rsidRDefault="00F1715F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</w:t>
            </w:r>
            <w:r w:rsidR="001D1FDB">
              <w:rPr>
                <w:rFonts w:ascii="Calibri" w:eastAsia="Malgun Gothic" w:hAnsi="Calibri" w:cs="Calibri"/>
                <w:kern w:val="2"/>
                <w:lang w:val="en-US" w:eastAsia="ko-KR"/>
              </w:rPr>
              <w:t>.4%</w:t>
            </w:r>
          </w:p>
        </w:tc>
      </w:tr>
    </w:tbl>
    <w:p w:rsidR="001D1FDB" w:rsidRDefault="001D1FDB" w:rsidP="00FD7B32">
      <w:pPr>
        <w:spacing w:after="120"/>
        <w:jc w:val="both"/>
        <w:rPr>
          <w:rFonts w:cs="Calibri"/>
          <w:sz w:val="22"/>
          <w:lang w:eastAsia="zh-CN"/>
        </w:rPr>
      </w:pPr>
    </w:p>
    <w:p w:rsidR="001705FD" w:rsidRDefault="005B509F" w:rsidP="00FD7B32">
      <w:pPr>
        <w:spacing w:after="120"/>
        <w:jc w:val="both"/>
        <w:rPr>
          <w:rFonts w:cs="Calibri"/>
          <w:sz w:val="22"/>
          <w:lang w:eastAsia="zh-CN"/>
        </w:rPr>
      </w:pPr>
      <w:r>
        <w:rPr>
          <w:rFonts w:cs="Calibri" w:hint="eastAsia"/>
          <w:sz w:val="22"/>
          <w:lang w:eastAsia="zh-CN"/>
        </w:rPr>
        <w:lastRenderedPageBreak/>
        <w:t>Table 1 show</w:t>
      </w:r>
      <w:r w:rsidR="002D5B28">
        <w:rPr>
          <w:rFonts w:cs="Calibri" w:hint="eastAsia"/>
          <w:sz w:val="22"/>
          <w:lang w:eastAsia="zh-CN"/>
        </w:rPr>
        <w:t>s</w:t>
      </w:r>
      <w:r>
        <w:rPr>
          <w:rFonts w:cs="Calibri" w:hint="eastAsia"/>
          <w:sz w:val="22"/>
          <w:lang w:eastAsia="zh-CN"/>
        </w:rPr>
        <w:t xml:space="preserve"> </w:t>
      </w:r>
      <w:r w:rsidR="001927A5" w:rsidRPr="00E607A7">
        <w:rPr>
          <w:rFonts w:cs="Calibri" w:hint="eastAsia"/>
          <w:sz w:val="22"/>
        </w:rPr>
        <w:t xml:space="preserve">the </w:t>
      </w:r>
      <w:r w:rsidR="00F30BAA">
        <w:rPr>
          <w:rFonts w:cs="Calibri" w:hint="eastAsia"/>
          <w:sz w:val="22"/>
          <w:lang w:eastAsia="zh-CN"/>
        </w:rPr>
        <w:t xml:space="preserve">simulation </w:t>
      </w:r>
      <w:r w:rsidR="00F30BAA">
        <w:rPr>
          <w:rFonts w:cs="Calibri"/>
          <w:sz w:val="22"/>
          <w:lang w:eastAsia="zh-CN"/>
        </w:rPr>
        <w:t>results</w:t>
      </w:r>
      <w:r w:rsidR="00F30BAA">
        <w:rPr>
          <w:rFonts w:cs="Calibri" w:hint="eastAsia"/>
          <w:sz w:val="22"/>
          <w:lang w:eastAsia="zh-CN"/>
        </w:rPr>
        <w:t xml:space="preserve"> of </w:t>
      </w:r>
      <w:r w:rsidR="00F30BAA" w:rsidRPr="00F30BAA">
        <w:rPr>
          <w:rFonts w:cs="Calibri"/>
          <w:sz w:val="22"/>
          <w:lang w:eastAsia="zh-CN"/>
        </w:rPr>
        <w:t>90</w:t>
      </w:r>
      <w:r w:rsidR="00DB66B6">
        <w:rPr>
          <w:rFonts w:cs="Calibri"/>
          <w:sz w:val="22"/>
          <w:lang w:eastAsia="zh-CN"/>
        </w:rPr>
        <w:t>%-tile</w:t>
      </w:r>
      <w:r w:rsidR="00F30BAA" w:rsidRPr="00F30BAA">
        <w:rPr>
          <w:rFonts w:cs="Calibri"/>
          <w:sz w:val="22"/>
          <w:lang w:eastAsia="zh-CN"/>
        </w:rPr>
        <w:t xml:space="preserve"> </w:t>
      </w:r>
      <w:r w:rsidR="002D5B28">
        <w:rPr>
          <w:rFonts w:cs="Calibri" w:hint="eastAsia"/>
          <w:sz w:val="22"/>
          <w:lang w:eastAsia="zh-CN"/>
        </w:rPr>
        <w:t xml:space="preserve">cell </w:t>
      </w:r>
      <w:r w:rsidR="007A3472">
        <w:rPr>
          <w:rFonts w:cs="Calibri"/>
          <w:sz w:val="22"/>
          <w:lang w:eastAsia="zh-CN"/>
        </w:rPr>
        <w:t>detection</w:t>
      </w:r>
      <w:r w:rsidR="002D5B28">
        <w:rPr>
          <w:rFonts w:cs="Calibri" w:hint="eastAsia"/>
          <w:sz w:val="22"/>
          <w:lang w:eastAsia="zh-CN"/>
        </w:rPr>
        <w:t xml:space="preserve"> delay</w:t>
      </w:r>
      <w:r w:rsidR="00F30BAA" w:rsidRPr="00F30BAA">
        <w:rPr>
          <w:rFonts w:cs="Calibri" w:hint="eastAsia"/>
          <w:sz w:val="22"/>
          <w:lang w:eastAsia="zh-CN"/>
        </w:rPr>
        <w:t xml:space="preserve"> </w:t>
      </w:r>
      <w:r w:rsidR="002D5B28">
        <w:rPr>
          <w:rFonts w:cs="Calibri" w:hint="eastAsia"/>
          <w:sz w:val="22"/>
          <w:lang w:eastAsia="zh-CN"/>
        </w:rPr>
        <w:t>under AWGN</w:t>
      </w:r>
      <w:r w:rsidR="000A4F73">
        <w:rPr>
          <w:rFonts w:cs="Calibri"/>
          <w:sz w:val="22"/>
          <w:lang w:eastAsia="zh-CN"/>
        </w:rPr>
        <w:t>, EPA5, ETU30, TDL-A, TDL-B, TDL-C, and TDL-D</w:t>
      </w:r>
      <w:r w:rsidR="00F30BAA">
        <w:rPr>
          <w:rFonts w:cs="Calibri" w:hint="eastAsia"/>
          <w:sz w:val="22"/>
          <w:lang w:eastAsia="zh-CN"/>
        </w:rPr>
        <w:t xml:space="preserve"> channel</w:t>
      </w:r>
      <w:r w:rsidR="000A4F73">
        <w:rPr>
          <w:rFonts w:cs="Calibri"/>
          <w:sz w:val="22"/>
          <w:lang w:eastAsia="zh-CN"/>
        </w:rPr>
        <w:t>s with subcarrier spacing 15 kHz</w:t>
      </w:r>
      <w:r w:rsidR="00F30BAA">
        <w:rPr>
          <w:rFonts w:cs="Calibri" w:hint="eastAsia"/>
          <w:sz w:val="22"/>
          <w:lang w:eastAsia="zh-CN"/>
        </w:rPr>
        <w:t>.</w:t>
      </w:r>
      <w:r w:rsidR="00C51D16">
        <w:rPr>
          <w:rFonts w:cs="Calibri"/>
          <w:sz w:val="22"/>
          <w:lang w:eastAsia="zh-CN"/>
        </w:rPr>
        <w:t xml:space="preserve"> </w:t>
      </w:r>
      <w:r w:rsidR="007A3472">
        <w:rPr>
          <w:sz w:val="22"/>
          <w:szCs w:val="22"/>
          <w:lang w:eastAsia="zh-CN"/>
        </w:rPr>
        <w:t xml:space="preserve">Table 2 is the one shot cell detection probability, </w:t>
      </w:r>
      <w:r w:rsidR="00D3272A">
        <w:rPr>
          <w:sz w:val="22"/>
          <w:szCs w:val="22"/>
          <w:lang w:eastAsia="zh-CN"/>
        </w:rPr>
        <w:t>and</w:t>
      </w:r>
      <w:r w:rsidR="007A3472">
        <w:rPr>
          <w:sz w:val="22"/>
          <w:szCs w:val="22"/>
          <w:lang w:eastAsia="zh-CN"/>
        </w:rPr>
        <w:t xml:space="preserve"> s</w:t>
      </w:r>
      <w:r w:rsidR="00C51D16">
        <w:rPr>
          <w:rFonts w:cs="Calibri"/>
          <w:sz w:val="22"/>
          <w:lang w:eastAsia="zh-CN"/>
        </w:rPr>
        <w:t xml:space="preserve">ince the burst set periodicity is 5 </w:t>
      </w:r>
      <w:proofErr w:type="spellStart"/>
      <w:r w:rsidR="00C51D16">
        <w:rPr>
          <w:rFonts w:cs="Calibri"/>
          <w:sz w:val="22"/>
          <w:lang w:eastAsia="zh-CN"/>
        </w:rPr>
        <w:t>ms</w:t>
      </w:r>
      <w:proofErr w:type="spellEnd"/>
      <w:r w:rsidR="00C51D16">
        <w:rPr>
          <w:rFonts w:cs="Calibri"/>
          <w:sz w:val="22"/>
          <w:lang w:eastAsia="zh-CN"/>
        </w:rPr>
        <w:t xml:space="preserve">, one shot </w:t>
      </w:r>
      <w:proofErr w:type="spellStart"/>
      <w:r w:rsidR="00C51D16">
        <w:rPr>
          <w:rFonts w:cs="Calibri"/>
          <w:sz w:val="22"/>
          <w:lang w:eastAsia="zh-CN"/>
        </w:rPr>
        <w:t>cooresponds</w:t>
      </w:r>
      <w:proofErr w:type="spellEnd"/>
      <w:r w:rsidR="00C51D16">
        <w:rPr>
          <w:rFonts w:cs="Calibri"/>
          <w:sz w:val="22"/>
          <w:lang w:eastAsia="zh-CN"/>
        </w:rPr>
        <w:t xml:space="preserve"> to 5 </w:t>
      </w:r>
      <w:proofErr w:type="spellStart"/>
      <w:r w:rsidR="00C51D16">
        <w:rPr>
          <w:rFonts w:cs="Calibri"/>
          <w:sz w:val="22"/>
          <w:lang w:eastAsia="zh-CN"/>
        </w:rPr>
        <w:t>ms</w:t>
      </w:r>
      <w:proofErr w:type="spellEnd"/>
      <w:r w:rsidR="00C51D16">
        <w:rPr>
          <w:rFonts w:cs="Calibri"/>
          <w:sz w:val="22"/>
          <w:lang w:eastAsia="zh-CN"/>
        </w:rPr>
        <w:t>.</w:t>
      </w:r>
      <w:r w:rsidR="00942535">
        <w:rPr>
          <w:rFonts w:cs="Calibri"/>
          <w:sz w:val="22"/>
          <w:lang w:eastAsia="zh-CN"/>
        </w:rPr>
        <w:t xml:space="preserve"> </w:t>
      </w:r>
    </w:p>
    <w:p w:rsidR="000D5C1B" w:rsidRDefault="00DB66B6" w:rsidP="006B282E">
      <w:pPr>
        <w:jc w:val="both"/>
        <w:rPr>
          <w:lang w:val="en-US" w:eastAsia="ko-KR"/>
        </w:rPr>
      </w:pPr>
      <w:r>
        <w:rPr>
          <w:lang w:val="en-US" w:eastAsia="ko-KR"/>
        </w:rPr>
        <w:t>From</w:t>
      </w:r>
      <w:r w:rsidR="00EF1A19">
        <w:rPr>
          <w:lang w:val="en-US" w:eastAsia="ko-KR"/>
        </w:rPr>
        <w:t xml:space="preserve"> Table</w:t>
      </w:r>
      <w:r w:rsidR="000D5C1B">
        <w:rPr>
          <w:lang w:val="en-US" w:eastAsia="ko-KR"/>
        </w:rPr>
        <w:t xml:space="preserve"> </w:t>
      </w:r>
      <w:r w:rsidR="002422DE">
        <w:rPr>
          <w:lang w:val="en-US" w:eastAsia="ko-KR"/>
        </w:rPr>
        <w:t>1</w:t>
      </w:r>
      <w:r w:rsidR="00EF1A19">
        <w:rPr>
          <w:lang w:val="en-US" w:eastAsia="ko-KR"/>
        </w:rPr>
        <w:t>, it can be seen that</w:t>
      </w:r>
      <w:r w:rsidR="00605AE2">
        <w:rPr>
          <w:lang w:val="en-US" w:eastAsia="ko-KR"/>
        </w:rPr>
        <w:t xml:space="preserve"> as </w:t>
      </w:r>
      <w:r w:rsidR="002E33B8">
        <w:rPr>
          <w:lang w:val="en-US" w:eastAsia="ko-KR"/>
        </w:rPr>
        <w:t>SINR</w:t>
      </w:r>
      <w:r w:rsidR="00605AE2">
        <w:rPr>
          <w:lang w:val="en-US" w:eastAsia="ko-KR"/>
        </w:rPr>
        <w:t xml:space="preserve"> increases, the cell detection delay decrease</w:t>
      </w:r>
      <w:r w:rsidR="00B4620A">
        <w:rPr>
          <w:lang w:val="en-US" w:eastAsia="ko-KR"/>
        </w:rPr>
        <w:t>s</w:t>
      </w:r>
      <w:r w:rsidR="00605AE2">
        <w:rPr>
          <w:lang w:val="en-US" w:eastAsia="ko-KR"/>
        </w:rPr>
        <w:t xml:space="preserve">. </w:t>
      </w:r>
      <w:r>
        <w:rPr>
          <w:lang w:val="en-US" w:eastAsia="ko-KR"/>
        </w:rPr>
        <w:t>For AWGN channel</w:t>
      </w:r>
      <w:r w:rsidR="000D5C1B">
        <w:rPr>
          <w:lang w:val="en-US" w:eastAsia="ko-KR"/>
        </w:rPr>
        <w:t xml:space="preserve"> and TDL-D channel</w:t>
      </w:r>
      <w:r>
        <w:rPr>
          <w:lang w:val="en-US" w:eastAsia="ko-KR"/>
        </w:rPr>
        <w:t>,</w:t>
      </w:r>
      <w:r w:rsidR="000D5C1B">
        <w:rPr>
          <w:lang w:val="en-US" w:eastAsia="ko-KR"/>
        </w:rPr>
        <w:t xml:space="preserve"> 1 </w:t>
      </w:r>
      <w:r w:rsidR="002422DE">
        <w:rPr>
          <w:lang w:val="en-US" w:eastAsia="ko-KR"/>
        </w:rPr>
        <w:t>shot</w:t>
      </w:r>
      <w:r>
        <w:rPr>
          <w:lang w:val="en-US" w:eastAsia="ko-KR"/>
        </w:rPr>
        <w:t xml:space="preserve"> is enough to meet the 90% detection probability requirement</w:t>
      </w:r>
      <w:r w:rsidR="000D5C1B">
        <w:rPr>
          <w:lang w:val="en-US" w:eastAsia="ko-KR"/>
        </w:rPr>
        <w:t xml:space="preserve"> for all cases and SINR conditions</w:t>
      </w:r>
      <w:r>
        <w:rPr>
          <w:lang w:val="en-US" w:eastAsia="ko-KR"/>
        </w:rPr>
        <w:t xml:space="preserve">. </w:t>
      </w:r>
      <w:r w:rsidR="00B01BBE">
        <w:rPr>
          <w:lang w:val="en-US" w:eastAsia="ko-KR"/>
        </w:rPr>
        <w:t xml:space="preserve">For EPA5, ETU30, TDL-A, TDL-B, and TDL-C channels, </w:t>
      </w:r>
      <w:r w:rsidR="00763793">
        <w:rPr>
          <w:lang w:val="en-US" w:eastAsia="ko-KR"/>
        </w:rPr>
        <w:t xml:space="preserve">the </w:t>
      </w:r>
      <w:r w:rsidR="00605AE2">
        <w:rPr>
          <w:lang w:val="en-US" w:eastAsia="ko-KR"/>
        </w:rPr>
        <w:t xml:space="preserve">detection </w:t>
      </w:r>
      <w:r w:rsidR="00763793">
        <w:rPr>
          <w:lang w:val="en-US" w:eastAsia="ko-KR"/>
        </w:rPr>
        <w:t xml:space="preserve">delay </w:t>
      </w:r>
      <w:r w:rsidR="000D5C1B">
        <w:rPr>
          <w:lang w:val="en-US" w:eastAsia="ko-KR"/>
        </w:rPr>
        <w:t>becomes</w:t>
      </w:r>
      <w:r w:rsidR="00763793">
        <w:rPr>
          <w:lang w:val="en-US" w:eastAsia="ko-KR"/>
        </w:rPr>
        <w:t xml:space="preserve"> larger </w:t>
      </w:r>
      <w:r w:rsidR="000D5C1B">
        <w:rPr>
          <w:lang w:val="en-US" w:eastAsia="ko-KR"/>
        </w:rPr>
        <w:t xml:space="preserve">under low SINRs, however, 4 shots are enough for all channels with the lowest SINR. </w:t>
      </w:r>
    </w:p>
    <w:p w:rsidR="00783155" w:rsidRDefault="000D5C1B" w:rsidP="000D5C1B">
      <w:pPr>
        <w:pStyle w:val="Heading2"/>
        <w:rPr>
          <w:lang w:val="en-US" w:eastAsia="ko-KR"/>
        </w:rPr>
      </w:pPr>
      <w:r>
        <w:rPr>
          <w:lang w:val="en-US" w:eastAsia="ko-KR"/>
        </w:rPr>
        <w:t>SCS 30 kHz</w:t>
      </w:r>
    </w:p>
    <w:p w:rsidR="00783155" w:rsidRPr="00A3608D" w:rsidRDefault="00783155" w:rsidP="00783155">
      <w:pPr>
        <w:pStyle w:val="Caption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 w:rsidR="00E23707">
        <w:rPr>
          <w:bCs w:val="0"/>
          <w:sz w:val="20"/>
          <w:szCs w:val="20"/>
          <w:lang w:val="en-US" w:eastAsia="ko-KR"/>
        </w:rPr>
        <w:t>3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>
        <w:rPr>
          <w:bCs w:val="0"/>
          <w:sz w:val="20"/>
          <w:szCs w:val="20"/>
          <w:lang w:val="en-US" w:eastAsia="ko-KR"/>
        </w:rPr>
        <w:t>90%-tile cell detection delay (number of SS burst periodicities), 30 kHz</w:t>
      </w:r>
      <w:r w:rsidRPr="00A3608D">
        <w:rPr>
          <w:bCs w:val="0"/>
          <w:sz w:val="20"/>
          <w:szCs w:val="20"/>
          <w:lang w:val="en-US" w:eastAsia="ko-KR"/>
        </w:rPr>
        <w:t xml:space="preserve"> </w:t>
      </w:r>
    </w:p>
    <w:tbl>
      <w:tblPr>
        <w:tblW w:w="9459" w:type="dxa"/>
        <w:jc w:val="center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8"/>
        <w:gridCol w:w="679"/>
        <w:gridCol w:w="680"/>
        <w:gridCol w:w="680"/>
        <w:gridCol w:w="680"/>
        <w:gridCol w:w="680"/>
        <w:gridCol w:w="669"/>
        <w:gridCol w:w="691"/>
        <w:gridCol w:w="680"/>
        <w:gridCol w:w="613"/>
        <w:gridCol w:w="747"/>
        <w:gridCol w:w="680"/>
        <w:gridCol w:w="642"/>
      </w:tblGrid>
      <w:tr w:rsidR="00783155" w:rsidRPr="00F0793D" w:rsidTr="00783155">
        <w:trPr>
          <w:jc w:val="center"/>
        </w:trPr>
        <w:tc>
          <w:tcPr>
            <w:tcW w:w="13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single" w:sz="12" w:space="0" w:color="auto"/>
            </w:tcBorders>
            <w:shd w:val="clear" w:color="auto" w:fill="BFBFBF"/>
          </w:tcPr>
          <w:p w:rsidR="00783155" w:rsidRDefault="00783155" w:rsidP="00783155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proofErr w:type="spellStart"/>
            <w:r>
              <w:rPr>
                <w:rFonts w:ascii="Calibri" w:hAnsi="Calibri"/>
                <w:kern w:val="2"/>
                <w:lang w:val="en-US" w:eastAsia="zh-CN"/>
              </w:rPr>
              <w:t>Eor</w:t>
            </w:r>
            <w:proofErr w:type="spellEnd"/>
            <w:r>
              <w:rPr>
                <w:rFonts w:ascii="Calibri" w:hAnsi="Calibri"/>
                <w:kern w:val="2"/>
                <w:lang w:val="en-US" w:eastAsia="zh-CN"/>
              </w:rPr>
              <w:t>/</w:t>
            </w:r>
            <w:proofErr w:type="spellStart"/>
            <w:r>
              <w:rPr>
                <w:rFonts w:ascii="Calibri" w:hAnsi="Calibri"/>
                <w:kern w:val="2"/>
                <w:lang w:val="en-US" w:eastAsia="zh-CN"/>
              </w:rPr>
              <w:t>Ioc</w:t>
            </w:r>
            <w:proofErr w:type="spellEnd"/>
            <w:r>
              <w:rPr>
                <w:rFonts w:ascii="Calibri" w:hAnsi="Calibri"/>
                <w:kern w:val="2"/>
                <w:lang w:val="en-US" w:eastAsia="zh-CN"/>
              </w:rPr>
              <w:t xml:space="preserve"> </w:t>
            </w:r>
          </w:p>
          <w:p w:rsidR="00783155" w:rsidRPr="00F0793D" w:rsidRDefault="00783155" w:rsidP="00783155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(dB)</w:t>
            </w:r>
          </w:p>
          <w:p w:rsidR="00783155" w:rsidRPr="00F0793D" w:rsidRDefault="00783155" w:rsidP="00783155">
            <w:pPr>
              <w:widowControl w:val="0"/>
              <w:spacing w:after="0"/>
              <w:jc w:val="both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Channel</w:t>
            </w:r>
          </w:p>
        </w:tc>
        <w:tc>
          <w:tcPr>
            <w:tcW w:w="2039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783155" w:rsidRPr="00F0793D" w:rsidRDefault="00783155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1</w:t>
            </w:r>
          </w:p>
        </w:tc>
        <w:tc>
          <w:tcPr>
            <w:tcW w:w="202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783155" w:rsidRPr="00F0793D" w:rsidRDefault="00783155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2</w:t>
            </w:r>
          </w:p>
        </w:tc>
        <w:tc>
          <w:tcPr>
            <w:tcW w:w="19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783155" w:rsidRDefault="00783155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3</w:t>
            </w:r>
          </w:p>
        </w:tc>
        <w:tc>
          <w:tcPr>
            <w:tcW w:w="206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783155" w:rsidRDefault="00783155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4</w:t>
            </w:r>
          </w:p>
        </w:tc>
      </w:tr>
      <w:tr w:rsidR="00783155" w:rsidRPr="00F0793D" w:rsidTr="00783155">
        <w:trPr>
          <w:trHeight w:val="161"/>
          <w:jc w:val="center"/>
        </w:trPr>
        <w:tc>
          <w:tcPr>
            <w:tcW w:w="133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783155" w:rsidRPr="00F0793D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-8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-7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-6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-8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-7</w:t>
            </w:r>
          </w:p>
        </w:tc>
        <w:tc>
          <w:tcPr>
            <w:tcW w:w="6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-6</w:t>
            </w:r>
          </w:p>
        </w:tc>
        <w:tc>
          <w:tcPr>
            <w:tcW w:w="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-8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-7</w:t>
            </w:r>
          </w:p>
        </w:tc>
        <w:tc>
          <w:tcPr>
            <w:tcW w:w="61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-6</w:t>
            </w:r>
          </w:p>
        </w:tc>
        <w:tc>
          <w:tcPr>
            <w:tcW w:w="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-8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-7</w:t>
            </w:r>
          </w:p>
        </w:tc>
        <w:tc>
          <w:tcPr>
            <w:tcW w:w="64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-6</w:t>
            </w:r>
          </w:p>
        </w:tc>
      </w:tr>
      <w:tr w:rsidR="00783155" w:rsidRPr="00F0793D" w:rsidTr="00783155">
        <w:trPr>
          <w:jc w:val="center"/>
        </w:trPr>
        <w:tc>
          <w:tcPr>
            <w:tcW w:w="133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783155" w:rsidRPr="00F0793D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AWGN</w:t>
            </w:r>
          </w:p>
        </w:tc>
        <w:tc>
          <w:tcPr>
            <w:tcW w:w="679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top w:val="single" w:sz="12" w:space="0" w:color="auto"/>
            </w:tcBorders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top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69" w:type="dxa"/>
            <w:tcBorders>
              <w:top w:val="single" w:sz="12" w:space="0" w:color="auto"/>
              <w:right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9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3155" w:rsidRPr="00BB16E6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shd w:val="clear" w:color="auto" w:fill="auto"/>
          </w:tcPr>
          <w:p w:rsidR="00783155" w:rsidRPr="00BB16E6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1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3155" w:rsidRPr="00BB16E6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74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3155" w:rsidRPr="00BB16E6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shd w:val="clear" w:color="auto" w:fill="auto"/>
          </w:tcPr>
          <w:p w:rsidR="00783155" w:rsidRPr="00BB16E6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4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3155" w:rsidRPr="00BB16E6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</w:tr>
      <w:tr w:rsidR="006D0365" w:rsidRPr="00F0793D" w:rsidTr="00783155">
        <w:trPr>
          <w:jc w:val="center"/>
        </w:trPr>
        <w:tc>
          <w:tcPr>
            <w:tcW w:w="13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6D0365" w:rsidRPr="00F0793D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EPA5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auto"/>
          </w:tcPr>
          <w:p w:rsidR="006D036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80" w:type="dxa"/>
          </w:tcPr>
          <w:p w:rsidR="006D036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:rsidR="006D036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left w:val="single" w:sz="12" w:space="0" w:color="auto"/>
            </w:tcBorders>
          </w:tcPr>
          <w:p w:rsidR="006D036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80" w:type="dxa"/>
          </w:tcPr>
          <w:p w:rsidR="006D036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69" w:type="dxa"/>
            <w:tcBorders>
              <w:right w:val="single" w:sz="12" w:space="0" w:color="auto"/>
            </w:tcBorders>
          </w:tcPr>
          <w:p w:rsidR="006D036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91" w:type="dxa"/>
            <w:tcBorders>
              <w:left w:val="single" w:sz="12" w:space="0" w:color="auto"/>
            </w:tcBorders>
            <w:shd w:val="clear" w:color="auto" w:fill="auto"/>
          </w:tcPr>
          <w:p w:rsidR="006D0365" w:rsidRPr="00F36C40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36C40"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80" w:type="dxa"/>
            <w:shd w:val="clear" w:color="auto" w:fill="auto"/>
          </w:tcPr>
          <w:p w:rsidR="006D0365" w:rsidRPr="00F36C40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36C40"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shd w:val="clear" w:color="auto" w:fill="auto"/>
          </w:tcPr>
          <w:p w:rsidR="006D0365" w:rsidRPr="00F36C40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36C40"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747" w:type="dxa"/>
            <w:tcBorders>
              <w:left w:val="single" w:sz="12" w:space="0" w:color="auto"/>
            </w:tcBorders>
            <w:shd w:val="clear" w:color="auto" w:fill="auto"/>
          </w:tcPr>
          <w:p w:rsidR="006D0365" w:rsidRPr="00757F70" w:rsidRDefault="006D0365" w:rsidP="00C80D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80" w:type="dxa"/>
            <w:shd w:val="clear" w:color="auto" w:fill="auto"/>
          </w:tcPr>
          <w:p w:rsidR="006D0365" w:rsidRPr="00757F70" w:rsidRDefault="006D0365" w:rsidP="00C80D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42" w:type="dxa"/>
            <w:tcBorders>
              <w:right w:val="single" w:sz="12" w:space="0" w:color="auto"/>
            </w:tcBorders>
            <w:shd w:val="clear" w:color="auto" w:fill="auto"/>
          </w:tcPr>
          <w:p w:rsidR="006D0365" w:rsidRPr="00757F70" w:rsidRDefault="006D0365" w:rsidP="00C80D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</w:tr>
      <w:tr w:rsidR="00783155" w:rsidRPr="00F0793D" w:rsidTr="00783155">
        <w:trPr>
          <w:jc w:val="center"/>
        </w:trPr>
        <w:tc>
          <w:tcPr>
            <w:tcW w:w="13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783155" w:rsidRPr="00F0793D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ETU30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auto"/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80" w:type="dxa"/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left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80" w:type="dxa"/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69" w:type="dxa"/>
            <w:tcBorders>
              <w:right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91" w:type="dxa"/>
            <w:tcBorders>
              <w:left w:val="single" w:sz="12" w:space="0" w:color="auto"/>
            </w:tcBorders>
            <w:shd w:val="clear" w:color="auto" w:fill="auto"/>
          </w:tcPr>
          <w:p w:rsidR="00783155" w:rsidRPr="00F36C40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36C40"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80" w:type="dxa"/>
            <w:shd w:val="clear" w:color="auto" w:fill="auto"/>
          </w:tcPr>
          <w:p w:rsidR="00783155" w:rsidRPr="00F36C40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36C40"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shd w:val="clear" w:color="auto" w:fill="auto"/>
          </w:tcPr>
          <w:p w:rsidR="00783155" w:rsidRPr="00F36C40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36C40"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747" w:type="dxa"/>
            <w:tcBorders>
              <w:left w:val="single" w:sz="12" w:space="0" w:color="auto"/>
            </w:tcBorders>
            <w:shd w:val="clear" w:color="auto" w:fill="auto"/>
          </w:tcPr>
          <w:p w:rsidR="00783155" w:rsidRPr="00757F70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80" w:type="dxa"/>
            <w:shd w:val="clear" w:color="auto" w:fill="auto"/>
          </w:tcPr>
          <w:p w:rsidR="00783155" w:rsidRPr="00757F70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42" w:type="dxa"/>
            <w:tcBorders>
              <w:right w:val="single" w:sz="12" w:space="0" w:color="auto"/>
            </w:tcBorders>
            <w:shd w:val="clear" w:color="auto" w:fill="auto"/>
          </w:tcPr>
          <w:p w:rsidR="00783155" w:rsidRPr="00757F70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</w:tr>
      <w:tr w:rsidR="00783155" w:rsidRPr="00F0793D" w:rsidTr="00783155">
        <w:trPr>
          <w:jc w:val="center"/>
        </w:trPr>
        <w:tc>
          <w:tcPr>
            <w:tcW w:w="13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783155" w:rsidRPr="00F0793D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TDL-A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auto"/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</w:t>
            </w:r>
          </w:p>
        </w:tc>
        <w:tc>
          <w:tcPr>
            <w:tcW w:w="680" w:type="dxa"/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80" w:type="dxa"/>
            <w:tcBorders>
              <w:left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</w:t>
            </w:r>
          </w:p>
        </w:tc>
        <w:tc>
          <w:tcPr>
            <w:tcW w:w="680" w:type="dxa"/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69" w:type="dxa"/>
            <w:tcBorders>
              <w:right w:val="single" w:sz="12" w:space="0" w:color="auto"/>
            </w:tcBorders>
          </w:tcPr>
          <w:p w:rsidR="00783155" w:rsidRPr="00871108" w:rsidRDefault="00220692" w:rsidP="00220692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91" w:type="dxa"/>
            <w:tcBorders>
              <w:left w:val="single" w:sz="12" w:space="0" w:color="auto"/>
            </w:tcBorders>
            <w:shd w:val="clear" w:color="auto" w:fill="auto"/>
          </w:tcPr>
          <w:p w:rsidR="00783155" w:rsidRPr="00BB16E6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80" w:type="dxa"/>
            <w:shd w:val="clear" w:color="auto" w:fill="auto"/>
          </w:tcPr>
          <w:p w:rsidR="00783155" w:rsidRPr="00BB16E6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shd w:val="clear" w:color="auto" w:fill="auto"/>
          </w:tcPr>
          <w:p w:rsidR="00783155" w:rsidRPr="00BB16E6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747" w:type="dxa"/>
            <w:tcBorders>
              <w:left w:val="single" w:sz="12" w:space="0" w:color="auto"/>
            </w:tcBorders>
            <w:shd w:val="clear" w:color="auto" w:fill="auto"/>
          </w:tcPr>
          <w:p w:rsidR="00783155" w:rsidRPr="00BB16E6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80" w:type="dxa"/>
            <w:shd w:val="clear" w:color="auto" w:fill="auto"/>
          </w:tcPr>
          <w:p w:rsidR="00783155" w:rsidRPr="00BB16E6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42" w:type="dxa"/>
            <w:tcBorders>
              <w:right w:val="single" w:sz="12" w:space="0" w:color="auto"/>
            </w:tcBorders>
            <w:shd w:val="clear" w:color="auto" w:fill="auto"/>
          </w:tcPr>
          <w:p w:rsidR="00783155" w:rsidRPr="00BB16E6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</w:tr>
      <w:tr w:rsidR="00783155" w:rsidRPr="00F0793D" w:rsidTr="00783155">
        <w:trPr>
          <w:jc w:val="center"/>
        </w:trPr>
        <w:tc>
          <w:tcPr>
            <w:tcW w:w="13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783155" w:rsidRPr="00E13A4E" w:rsidRDefault="00783155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TDL-B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auto"/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80" w:type="dxa"/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left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80" w:type="dxa"/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69" w:type="dxa"/>
            <w:tcBorders>
              <w:right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91" w:type="dxa"/>
            <w:tcBorders>
              <w:left w:val="single" w:sz="12" w:space="0" w:color="auto"/>
            </w:tcBorders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</w:t>
            </w:r>
          </w:p>
        </w:tc>
        <w:tc>
          <w:tcPr>
            <w:tcW w:w="680" w:type="dxa"/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747" w:type="dxa"/>
            <w:tcBorders>
              <w:left w:val="single" w:sz="12" w:space="0" w:color="auto"/>
            </w:tcBorders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</w:t>
            </w:r>
          </w:p>
        </w:tc>
        <w:tc>
          <w:tcPr>
            <w:tcW w:w="680" w:type="dxa"/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42" w:type="dxa"/>
            <w:tcBorders>
              <w:right w:val="single" w:sz="12" w:space="0" w:color="auto"/>
            </w:tcBorders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</w:tr>
      <w:tr w:rsidR="00783155" w:rsidRPr="00F0793D" w:rsidTr="00783155">
        <w:trPr>
          <w:jc w:val="center"/>
        </w:trPr>
        <w:tc>
          <w:tcPr>
            <w:tcW w:w="13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783155" w:rsidRPr="00E13A4E" w:rsidRDefault="00783155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TDL-C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auto"/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80" w:type="dxa"/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left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80" w:type="dxa"/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69" w:type="dxa"/>
            <w:tcBorders>
              <w:right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91" w:type="dxa"/>
            <w:tcBorders>
              <w:left w:val="single" w:sz="12" w:space="0" w:color="auto"/>
            </w:tcBorders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80" w:type="dxa"/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747" w:type="dxa"/>
            <w:tcBorders>
              <w:left w:val="single" w:sz="12" w:space="0" w:color="auto"/>
            </w:tcBorders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</w:t>
            </w:r>
          </w:p>
        </w:tc>
        <w:tc>
          <w:tcPr>
            <w:tcW w:w="680" w:type="dxa"/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642" w:type="dxa"/>
            <w:tcBorders>
              <w:right w:val="single" w:sz="12" w:space="0" w:color="auto"/>
            </w:tcBorders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</w:tr>
      <w:tr w:rsidR="00783155" w:rsidRPr="00F0793D" w:rsidTr="00783155">
        <w:trPr>
          <w:jc w:val="center"/>
        </w:trPr>
        <w:tc>
          <w:tcPr>
            <w:tcW w:w="133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783155" w:rsidRPr="00E13A4E" w:rsidRDefault="00783155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TDL-D</w:t>
            </w:r>
          </w:p>
        </w:tc>
        <w:tc>
          <w:tcPr>
            <w:tcW w:w="67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left w:val="single" w:sz="12" w:space="0" w:color="auto"/>
              <w:bottom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69" w:type="dxa"/>
            <w:tcBorders>
              <w:bottom w:val="single" w:sz="12" w:space="0" w:color="auto"/>
              <w:right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9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1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74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3155" w:rsidRPr="00871108" w:rsidRDefault="00F36C40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shd w:val="clear" w:color="auto" w:fill="auto"/>
          </w:tcPr>
          <w:p w:rsidR="00783155" w:rsidRPr="00871108" w:rsidRDefault="00F36C40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4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3155" w:rsidRPr="00871108" w:rsidRDefault="00F36C40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</w:tr>
    </w:tbl>
    <w:p w:rsidR="00783155" w:rsidRPr="005D4841" w:rsidRDefault="00783155" w:rsidP="00783155">
      <w:pPr>
        <w:jc w:val="both"/>
        <w:rPr>
          <w:sz w:val="22"/>
          <w:szCs w:val="22"/>
          <w:lang w:eastAsia="zh-CN"/>
        </w:rPr>
      </w:pPr>
    </w:p>
    <w:p w:rsidR="00783155" w:rsidRPr="002E28AB" w:rsidRDefault="00783155" w:rsidP="00783155">
      <w:pPr>
        <w:pStyle w:val="Caption"/>
        <w:spacing w:after="120"/>
        <w:jc w:val="center"/>
        <w:rPr>
          <w:sz w:val="20"/>
          <w:szCs w:val="20"/>
          <w:lang w:val="en-US" w:eastAsia="zh-CN"/>
        </w:rPr>
      </w:pPr>
      <w:r w:rsidRPr="002E28AB">
        <w:rPr>
          <w:bCs w:val="0"/>
          <w:sz w:val="20"/>
          <w:szCs w:val="20"/>
          <w:lang w:val="en-US" w:eastAsia="ko-KR"/>
        </w:rPr>
        <w:t xml:space="preserve">Table </w:t>
      </w:r>
      <w:r w:rsidR="00E23707">
        <w:rPr>
          <w:rFonts w:eastAsiaTheme="minorEastAsia"/>
          <w:bCs w:val="0"/>
          <w:sz w:val="20"/>
          <w:szCs w:val="20"/>
          <w:lang w:val="en-US" w:eastAsia="zh-CN"/>
        </w:rPr>
        <w:t>4</w:t>
      </w:r>
      <w:r w:rsidRPr="002E28AB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>
        <w:rPr>
          <w:bCs w:val="0"/>
          <w:sz w:val="20"/>
          <w:szCs w:val="20"/>
          <w:lang w:val="en-US" w:eastAsia="ko-KR"/>
        </w:rPr>
        <w:t>One shot d</w:t>
      </w:r>
      <w:proofErr w:type="spellStart"/>
      <w:r>
        <w:rPr>
          <w:rFonts w:cs="Calibri"/>
          <w:sz w:val="20"/>
          <w:szCs w:val="20"/>
          <w:lang w:eastAsia="zh-CN"/>
        </w:rPr>
        <w:t>etection</w:t>
      </w:r>
      <w:proofErr w:type="spellEnd"/>
      <w:r w:rsidRPr="002E28AB">
        <w:rPr>
          <w:rFonts w:cs="Calibri"/>
          <w:sz w:val="20"/>
          <w:szCs w:val="20"/>
          <w:lang w:eastAsia="zh-CN"/>
        </w:rPr>
        <w:t xml:space="preserve"> probability</w:t>
      </w:r>
      <w:r>
        <w:rPr>
          <w:rFonts w:cs="Calibri"/>
          <w:sz w:val="20"/>
          <w:szCs w:val="20"/>
          <w:lang w:eastAsia="zh-CN"/>
        </w:rPr>
        <w:t>, 30 kHz</w:t>
      </w:r>
    </w:p>
    <w:tbl>
      <w:tblPr>
        <w:tblW w:w="10111" w:type="dxa"/>
        <w:jc w:val="center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7"/>
        <w:gridCol w:w="736"/>
        <w:gridCol w:w="736"/>
        <w:gridCol w:w="738"/>
        <w:gridCol w:w="737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783155" w:rsidRPr="00F0793D" w:rsidTr="00783155">
        <w:trPr>
          <w:jc w:val="center"/>
        </w:trPr>
        <w:tc>
          <w:tcPr>
            <w:tcW w:w="12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single" w:sz="12" w:space="0" w:color="auto"/>
            </w:tcBorders>
            <w:shd w:val="clear" w:color="auto" w:fill="BFBFBF"/>
          </w:tcPr>
          <w:p w:rsidR="00783155" w:rsidRDefault="00783155" w:rsidP="00783155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proofErr w:type="spellStart"/>
            <w:r>
              <w:rPr>
                <w:rFonts w:ascii="Calibri" w:hAnsi="Calibri"/>
                <w:kern w:val="2"/>
                <w:lang w:val="en-US" w:eastAsia="zh-CN"/>
              </w:rPr>
              <w:t>Eor</w:t>
            </w:r>
            <w:proofErr w:type="spellEnd"/>
            <w:r>
              <w:rPr>
                <w:rFonts w:ascii="Calibri" w:hAnsi="Calibri"/>
                <w:kern w:val="2"/>
                <w:lang w:val="en-US" w:eastAsia="zh-CN"/>
              </w:rPr>
              <w:t>/</w:t>
            </w:r>
            <w:proofErr w:type="spellStart"/>
            <w:r>
              <w:rPr>
                <w:rFonts w:ascii="Calibri" w:hAnsi="Calibri"/>
                <w:kern w:val="2"/>
                <w:lang w:val="en-US" w:eastAsia="zh-CN"/>
              </w:rPr>
              <w:t>Ioc</w:t>
            </w:r>
            <w:proofErr w:type="spellEnd"/>
            <w:r>
              <w:rPr>
                <w:rFonts w:ascii="Calibri" w:hAnsi="Calibri"/>
                <w:kern w:val="2"/>
                <w:lang w:val="en-US" w:eastAsia="zh-CN"/>
              </w:rPr>
              <w:t xml:space="preserve"> </w:t>
            </w:r>
          </w:p>
          <w:p w:rsidR="00783155" w:rsidRPr="00F0793D" w:rsidRDefault="00783155" w:rsidP="00783155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(dB)</w:t>
            </w:r>
          </w:p>
          <w:p w:rsidR="00783155" w:rsidRPr="00F0793D" w:rsidRDefault="00783155" w:rsidP="00783155">
            <w:pPr>
              <w:widowControl w:val="0"/>
              <w:spacing w:after="0"/>
              <w:jc w:val="both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Channel</w:t>
            </w:r>
          </w:p>
        </w:tc>
        <w:tc>
          <w:tcPr>
            <w:tcW w:w="22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783155" w:rsidRDefault="00783155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1</w:t>
            </w:r>
          </w:p>
        </w:tc>
        <w:tc>
          <w:tcPr>
            <w:tcW w:w="22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783155" w:rsidRDefault="00783155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2</w:t>
            </w:r>
          </w:p>
        </w:tc>
        <w:tc>
          <w:tcPr>
            <w:tcW w:w="22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783155" w:rsidRDefault="00783155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3</w:t>
            </w:r>
          </w:p>
        </w:tc>
        <w:tc>
          <w:tcPr>
            <w:tcW w:w="221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783155" w:rsidRDefault="00783155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4</w:t>
            </w:r>
          </w:p>
        </w:tc>
      </w:tr>
      <w:tr w:rsidR="00783155" w:rsidRPr="00F0793D" w:rsidTr="00783155">
        <w:trPr>
          <w:trHeight w:val="161"/>
          <w:jc w:val="center"/>
        </w:trPr>
        <w:tc>
          <w:tcPr>
            <w:tcW w:w="12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783155" w:rsidRPr="00F0793D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7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-8</w:t>
            </w:r>
          </w:p>
        </w:tc>
        <w:tc>
          <w:tcPr>
            <w:tcW w:w="73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-7</w:t>
            </w: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-6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-8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-7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-6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-8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-7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-6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-8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-7</w:t>
            </w: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83155" w:rsidRPr="00F0793D" w:rsidRDefault="0018791E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-6</w:t>
            </w:r>
          </w:p>
        </w:tc>
      </w:tr>
      <w:tr w:rsidR="00783155" w:rsidRPr="00F0793D" w:rsidTr="00783155">
        <w:trPr>
          <w:jc w:val="center"/>
        </w:trPr>
        <w:tc>
          <w:tcPr>
            <w:tcW w:w="12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783155" w:rsidRPr="00F0793D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AWGN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6" w:type="dxa"/>
            <w:tcBorders>
              <w:top w:val="single" w:sz="12" w:space="0" w:color="auto"/>
            </w:tcBorders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3155" w:rsidRPr="00BB16E6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98.2%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auto"/>
          </w:tcPr>
          <w:p w:rsidR="00783155" w:rsidRPr="00BB16E6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99.8%</w:t>
            </w: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3155" w:rsidRPr="00BB16E6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3155" w:rsidRPr="00BB16E6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98.5%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auto"/>
          </w:tcPr>
          <w:p w:rsidR="00783155" w:rsidRPr="00BB16E6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99.8%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3155" w:rsidRPr="00BB16E6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</w:tr>
      <w:tr w:rsidR="00783155" w:rsidRPr="00F0793D" w:rsidTr="00783155">
        <w:trPr>
          <w:jc w:val="center"/>
        </w:trPr>
        <w:tc>
          <w:tcPr>
            <w:tcW w:w="12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783155" w:rsidRPr="00F0793D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EPA5</w:t>
            </w:r>
          </w:p>
        </w:tc>
        <w:tc>
          <w:tcPr>
            <w:tcW w:w="736" w:type="dxa"/>
            <w:tcBorders>
              <w:left w:val="single" w:sz="12" w:space="0" w:color="auto"/>
            </w:tcBorders>
            <w:shd w:val="clear" w:color="auto" w:fill="auto"/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85.5%</w:t>
            </w:r>
          </w:p>
        </w:tc>
        <w:tc>
          <w:tcPr>
            <w:tcW w:w="736" w:type="dxa"/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89.5%</w:t>
            </w:r>
          </w:p>
        </w:tc>
        <w:tc>
          <w:tcPr>
            <w:tcW w:w="738" w:type="dxa"/>
            <w:tcBorders>
              <w:right w:val="single" w:sz="12" w:space="0" w:color="auto"/>
            </w:tcBorders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93.8%</w:t>
            </w:r>
          </w:p>
        </w:tc>
        <w:tc>
          <w:tcPr>
            <w:tcW w:w="737" w:type="dxa"/>
            <w:tcBorders>
              <w:left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86%</w:t>
            </w:r>
          </w:p>
        </w:tc>
        <w:tc>
          <w:tcPr>
            <w:tcW w:w="737" w:type="dxa"/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90.6%</w:t>
            </w: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94%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783155" w:rsidRPr="00713EF6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84%</w:t>
            </w:r>
          </w:p>
        </w:tc>
        <w:tc>
          <w:tcPr>
            <w:tcW w:w="737" w:type="dxa"/>
            <w:shd w:val="clear" w:color="auto" w:fill="auto"/>
          </w:tcPr>
          <w:p w:rsidR="00783155" w:rsidRPr="00713EF6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89.6%</w:t>
            </w:r>
          </w:p>
        </w:tc>
        <w:tc>
          <w:tcPr>
            <w:tcW w:w="737" w:type="dxa"/>
            <w:tcBorders>
              <w:right w:val="single" w:sz="12" w:space="0" w:color="auto"/>
            </w:tcBorders>
            <w:shd w:val="clear" w:color="auto" w:fill="auto"/>
          </w:tcPr>
          <w:p w:rsidR="00783155" w:rsidRPr="00713EF6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93.4%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783155" w:rsidRPr="00BB16E6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83.6%</w:t>
            </w:r>
          </w:p>
        </w:tc>
        <w:tc>
          <w:tcPr>
            <w:tcW w:w="737" w:type="dxa"/>
            <w:shd w:val="clear" w:color="auto" w:fill="auto"/>
          </w:tcPr>
          <w:p w:rsidR="00783155" w:rsidRPr="00BB16E6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88.9%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shd w:val="clear" w:color="auto" w:fill="auto"/>
          </w:tcPr>
          <w:p w:rsidR="00783155" w:rsidRPr="00BB16E6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92.9%</w:t>
            </w:r>
          </w:p>
        </w:tc>
      </w:tr>
      <w:tr w:rsidR="00783155" w:rsidRPr="00F0793D" w:rsidTr="00783155">
        <w:trPr>
          <w:jc w:val="center"/>
        </w:trPr>
        <w:tc>
          <w:tcPr>
            <w:tcW w:w="12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783155" w:rsidRPr="00F0793D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ETU30</w:t>
            </w:r>
          </w:p>
        </w:tc>
        <w:tc>
          <w:tcPr>
            <w:tcW w:w="736" w:type="dxa"/>
            <w:tcBorders>
              <w:left w:val="single" w:sz="12" w:space="0" w:color="auto"/>
            </w:tcBorders>
            <w:shd w:val="clear" w:color="auto" w:fill="auto"/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74%</w:t>
            </w:r>
          </w:p>
        </w:tc>
        <w:tc>
          <w:tcPr>
            <w:tcW w:w="736" w:type="dxa"/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83.8%</w:t>
            </w:r>
          </w:p>
        </w:tc>
        <w:tc>
          <w:tcPr>
            <w:tcW w:w="738" w:type="dxa"/>
            <w:tcBorders>
              <w:right w:val="single" w:sz="12" w:space="0" w:color="auto"/>
            </w:tcBorders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90.6%</w:t>
            </w:r>
          </w:p>
        </w:tc>
        <w:tc>
          <w:tcPr>
            <w:tcW w:w="737" w:type="dxa"/>
            <w:tcBorders>
              <w:left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75.1%</w:t>
            </w:r>
          </w:p>
        </w:tc>
        <w:tc>
          <w:tcPr>
            <w:tcW w:w="737" w:type="dxa"/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84.4%</w:t>
            </w: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90.8%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783155" w:rsidRPr="00713EF6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72.3%</w:t>
            </w:r>
          </w:p>
        </w:tc>
        <w:tc>
          <w:tcPr>
            <w:tcW w:w="737" w:type="dxa"/>
            <w:shd w:val="clear" w:color="auto" w:fill="auto"/>
          </w:tcPr>
          <w:p w:rsidR="00783155" w:rsidRPr="00713EF6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81.7%</w:t>
            </w:r>
          </w:p>
        </w:tc>
        <w:tc>
          <w:tcPr>
            <w:tcW w:w="737" w:type="dxa"/>
            <w:tcBorders>
              <w:right w:val="single" w:sz="12" w:space="0" w:color="auto"/>
            </w:tcBorders>
            <w:shd w:val="clear" w:color="auto" w:fill="auto"/>
          </w:tcPr>
          <w:p w:rsidR="00783155" w:rsidRPr="00713EF6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90%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783155" w:rsidRPr="00BB16E6" w:rsidRDefault="006D0365" w:rsidP="006D036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73%</w:t>
            </w:r>
          </w:p>
        </w:tc>
        <w:tc>
          <w:tcPr>
            <w:tcW w:w="737" w:type="dxa"/>
            <w:shd w:val="clear" w:color="auto" w:fill="auto"/>
          </w:tcPr>
          <w:p w:rsidR="00783155" w:rsidRPr="00BB16E6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84.1%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shd w:val="clear" w:color="auto" w:fill="auto"/>
          </w:tcPr>
          <w:p w:rsidR="00783155" w:rsidRPr="00BB16E6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91%</w:t>
            </w:r>
          </w:p>
        </w:tc>
      </w:tr>
      <w:tr w:rsidR="00783155" w:rsidRPr="00F0793D" w:rsidTr="00783155">
        <w:trPr>
          <w:jc w:val="center"/>
        </w:trPr>
        <w:tc>
          <w:tcPr>
            <w:tcW w:w="12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783155" w:rsidRPr="00F0793D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TDL-A</w:t>
            </w:r>
          </w:p>
        </w:tc>
        <w:tc>
          <w:tcPr>
            <w:tcW w:w="736" w:type="dxa"/>
            <w:tcBorders>
              <w:left w:val="single" w:sz="12" w:space="0" w:color="auto"/>
            </w:tcBorders>
            <w:shd w:val="clear" w:color="auto" w:fill="auto"/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77.6%</w:t>
            </w:r>
          </w:p>
        </w:tc>
        <w:tc>
          <w:tcPr>
            <w:tcW w:w="736" w:type="dxa"/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84.8%</w:t>
            </w:r>
          </w:p>
        </w:tc>
        <w:tc>
          <w:tcPr>
            <w:tcW w:w="738" w:type="dxa"/>
            <w:tcBorders>
              <w:right w:val="single" w:sz="12" w:space="0" w:color="auto"/>
            </w:tcBorders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89.3%</w:t>
            </w:r>
          </w:p>
        </w:tc>
        <w:tc>
          <w:tcPr>
            <w:tcW w:w="737" w:type="dxa"/>
            <w:tcBorders>
              <w:left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78.1%</w:t>
            </w:r>
          </w:p>
        </w:tc>
        <w:tc>
          <w:tcPr>
            <w:tcW w:w="737" w:type="dxa"/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83.4%</w:t>
            </w: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90.1%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783155" w:rsidRPr="00BB16E6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81.4%</w:t>
            </w:r>
          </w:p>
        </w:tc>
        <w:tc>
          <w:tcPr>
            <w:tcW w:w="737" w:type="dxa"/>
            <w:shd w:val="clear" w:color="auto" w:fill="auto"/>
          </w:tcPr>
          <w:p w:rsidR="00783155" w:rsidRPr="00BB16E6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86.7%</w:t>
            </w:r>
          </w:p>
        </w:tc>
        <w:tc>
          <w:tcPr>
            <w:tcW w:w="737" w:type="dxa"/>
            <w:tcBorders>
              <w:right w:val="single" w:sz="12" w:space="0" w:color="auto"/>
            </w:tcBorders>
            <w:shd w:val="clear" w:color="auto" w:fill="auto"/>
          </w:tcPr>
          <w:p w:rsidR="00783155" w:rsidRPr="00BB16E6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90.7%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783155" w:rsidRPr="00BB16E6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79.4%</w:t>
            </w:r>
          </w:p>
        </w:tc>
        <w:tc>
          <w:tcPr>
            <w:tcW w:w="737" w:type="dxa"/>
            <w:shd w:val="clear" w:color="auto" w:fill="auto"/>
          </w:tcPr>
          <w:p w:rsidR="00783155" w:rsidRPr="00BB16E6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85.9%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shd w:val="clear" w:color="auto" w:fill="auto"/>
          </w:tcPr>
          <w:p w:rsidR="00783155" w:rsidRPr="00BB16E6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90.1%</w:t>
            </w:r>
          </w:p>
        </w:tc>
      </w:tr>
      <w:tr w:rsidR="00783155" w:rsidRPr="00F0793D" w:rsidTr="00783155">
        <w:trPr>
          <w:jc w:val="center"/>
        </w:trPr>
        <w:tc>
          <w:tcPr>
            <w:tcW w:w="12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783155" w:rsidRPr="00E13A4E" w:rsidRDefault="00783155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TDL-B</w:t>
            </w:r>
          </w:p>
        </w:tc>
        <w:tc>
          <w:tcPr>
            <w:tcW w:w="736" w:type="dxa"/>
            <w:tcBorders>
              <w:left w:val="single" w:sz="12" w:space="0" w:color="auto"/>
            </w:tcBorders>
            <w:shd w:val="clear" w:color="auto" w:fill="auto"/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75.1%</w:t>
            </w:r>
          </w:p>
        </w:tc>
        <w:tc>
          <w:tcPr>
            <w:tcW w:w="736" w:type="dxa"/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84%</w:t>
            </w:r>
          </w:p>
        </w:tc>
        <w:tc>
          <w:tcPr>
            <w:tcW w:w="738" w:type="dxa"/>
            <w:tcBorders>
              <w:right w:val="single" w:sz="12" w:space="0" w:color="auto"/>
            </w:tcBorders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90.2%</w:t>
            </w:r>
          </w:p>
        </w:tc>
        <w:tc>
          <w:tcPr>
            <w:tcW w:w="737" w:type="dxa"/>
            <w:tcBorders>
              <w:left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76.2%</w:t>
            </w:r>
          </w:p>
        </w:tc>
        <w:tc>
          <w:tcPr>
            <w:tcW w:w="737" w:type="dxa"/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84.9%</w:t>
            </w: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91.3%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76.4%</w:t>
            </w:r>
          </w:p>
        </w:tc>
        <w:tc>
          <w:tcPr>
            <w:tcW w:w="737" w:type="dxa"/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85.1%</w:t>
            </w:r>
          </w:p>
        </w:tc>
        <w:tc>
          <w:tcPr>
            <w:tcW w:w="737" w:type="dxa"/>
            <w:tcBorders>
              <w:right w:val="single" w:sz="12" w:space="0" w:color="auto"/>
            </w:tcBorders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90.2%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76.7%</w:t>
            </w:r>
          </w:p>
        </w:tc>
        <w:tc>
          <w:tcPr>
            <w:tcW w:w="737" w:type="dxa"/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84.4%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90.7%</w:t>
            </w:r>
          </w:p>
        </w:tc>
      </w:tr>
      <w:tr w:rsidR="00783155" w:rsidRPr="00F0793D" w:rsidTr="00783155">
        <w:trPr>
          <w:jc w:val="center"/>
        </w:trPr>
        <w:tc>
          <w:tcPr>
            <w:tcW w:w="12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783155" w:rsidRPr="00E13A4E" w:rsidRDefault="00783155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TDL-C</w:t>
            </w:r>
          </w:p>
        </w:tc>
        <w:tc>
          <w:tcPr>
            <w:tcW w:w="736" w:type="dxa"/>
            <w:tcBorders>
              <w:left w:val="single" w:sz="12" w:space="0" w:color="auto"/>
            </w:tcBorders>
            <w:shd w:val="clear" w:color="auto" w:fill="auto"/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82.6%</w:t>
            </w:r>
          </w:p>
        </w:tc>
        <w:tc>
          <w:tcPr>
            <w:tcW w:w="736" w:type="dxa"/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89.1%</w:t>
            </w:r>
          </w:p>
        </w:tc>
        <w:tc>
          <w:tcPr>
            <w:tcW w:w="738" w:type="dxa"/>
            <w:tcBorders>
              <w:right w:val="single" w:sz="12" w:space="0" w:color="auto"/>
            </w:tcBorders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93%</w:t>
            </w:r>
          </w:p>
        </w:tc>
        <w:tc>
          <w:tcPr>
            <w:tcW w:w="737" w:type="dxa"/>
            <w:tcBorders>
              <w:left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82.7%</w:t>
            </w:r>
          </w:p>
        </w:tc>
        <w:tc>
          <w:tcPr>
            <w:tcW w:w="737" w:type="dxa"/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89.2%</w:t>
            </w: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93.9%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77.6%</w:t>
            </w:r>
          </w:p>
        </w:tc>
        <w:tc>
          <w:tcPr>
            <w:tcW w:w="737" w:type="dxa"/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85.4%</w:t>
            </w:r>
          </w:p>
        </w:tc>
        <w:tc>
          <w:tcPr>
            <w:tcW w:w="737" w:type="dxa"/>
            <w:tcBorders>
              <w:right w:val="single" w:sz="12" w:space="0" w:color="auto"/>
            </w:tcBorders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91.4%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79.3%</w:t>
            </w:r>
          </w:p>
        </w:tc>
        <w:tc>
          <w:tcPr>
            <w:tcW w:w="737" w:type="dxa"/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86.7%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91.4%</w:t>
            </w:r>
          </w:p>
        </w:tc>
      </w:tr>
      <w:tr w:rsidR="00783155" w:rsidRPr="00F0793D" w:rsidTr="00783155">
        <w:trPr>
          <w:jc w:val="center"/>
        </w:trPr>
        <w:tc>
          <w:tcPr>
            <w:tcW w:w="12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783155" w:rsidRPr="00E13A4E" w:rsidRDefault="00783155" w:rsidP="0078315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TDL-D</w:t>
            </w:r>
          </w:p>
        </w:tc>
        <w:tc>
          <w:tcPr>
            <w:tcW w:w="73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99.3%</w:t>
            </w:r>
          </w:p>
        </w:tc>
        <w:tc>
          <w:tcPr>
            <w:tcW w:w="736" w:type="dxa"/>
            <w:tcBorders>
              <w:bottom w:val="single" w:sz="12" w:space="0" w:color="auto"/>
            </w:tcBorders>
          </w:tcPr>
          <w:p w:rsidR="00783155" w:rsidRPr="00871108" w:rsidRDefault="0078315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99.7%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</w:tcPr>
          <w:p w:rsidR="00783155" w:rsidRPr="00871108" w:rsidRDefault="00220692" w:rsidP="00220692">
            <w:pPr>
              <w:widowControl w:val="0"/>
              <w:spacing w:after="0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99.9%</w:t>
            </w:r>
          </w:p>
        </w:tc>
        <w:tc>
          <w:tcPr>
            <w:tcW w:w="737" w:type="dxa"/>
            <w:tcBorders>
              <w:left w:val="single" w:sz="12" w:space="0" w:color="auto"/>
              <w:bottom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93%</w:t>
            </w:r>
          </w:p>
        </w:tc>
        <w:tc>
          <w:tcPr>
            <w:tcW w:w="737" w:type="dxa"/>
            <w:tcBorders>
              <w:bottom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97.8%</w:t>
            </w:r>
          </w:p>
        </w:tc>
        <w:tc>
          <w:tcPr>
            <w:tcW w:w="737" w:type="dxa"/>
            <w:tcBorders>
              <w:bottom w:val="single" w:sz="12" w:space="0" w:color="auto"/>
              <w:right w:val="single" w:sz="12" w:space="0" w:color="auto"/>
            </w:tcBorders>
          </w:tcPr>
          <w:p w:rsidR="00783155" w:rsidRPr="00871108" w:rsidRDefault="00220692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99.4%</w:t>
            </w:r>
          </w:p>
        </w:tc>
        <w:tc>
          <w:tcPr>
            <w:tcW w:w="7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94%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shd w:val="clear" w:color="auto" w:fill="auto"/>
          </w:tcPr>
          <w:p w:rsidR="00783155" w:rsidRPr="00871108" w:rsidRDefault="006D0365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98.2%</w:t>
            </w:r>
          </w:p>
        </w:tc>
        <w:tc>
          <w:tcPr>
            <w:tcW w:w="73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3155" w:rsidRPr="00871108" w:rsidRDefault="006D0365" w:rsidP="006D036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99.3%</w:t>
            </w:r>
          </w:p>
        </w:tc>
        <w:tc>
          <w:tcPr>
            <w:tcW w:w="7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3155" w:rsidRPr="00871108" w:rsidRDefault="00F36C40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94.8%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shd w:val="clear" w:color="auto" w:fill="auto"/>
          </w:tcPr>
          <w:p w:rsidR="00783155" w:rsidRPr="00871108" w:rsidRDefault="00F36C40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97.5%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3155" w:rsidRPr="00871108" w:rsidRDefault="00F36C40" w:rsidP="0078315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98.8%</w:t>
            </w:r>
          </w:p>
        </w:tc>
      </w:tr>
    </w:tbl>
    <w:p w:rsidR="00547B9C" w:rsidRDefault="00547B9C" w:rsidP="006B282E">
      <w:pPr>
        <w:jc w:val="both"/>
        <w:rPr>
          <w:lang w:val="en-US" w:eastAsia="ko-KR"/>
        </w:rPr>
      </w:pPr>
    </w:p>
    <w:p w:rsidR="00BD6A56" w:rsidRDefault="00E23707" w:rsidP="006B282E">
      <w:pPr>
        <w:jc w:val="both"/>
        <w:rPr>
          <w:b/>
          <w:i/>
          <w:lang w:val="en-US" w:eastAsia="ko-KR"/>
        </w:rPr>
      </w:pPr>
      <w:r>
        <w:rPr>
          <w:lang w:val="en-US" w:eastAsia="ko-KR"/>
        </w:rPr>
        <w:t xml:space="preserve">Table 3 and Table 4 are the detection delay and one shot probability for 30 kHz SCS, respectively. In general, the results are similar as for 15 kHz SCS, with a slight difference of 1 or 2 shots for some </w:t>
      </w:r>
      <w:r w:rsidR="0097394C">
        <w:rPr>
          <w:lang w:val="en-US" w:eastAsia="ko-KR"/>
        </w:rPr>
        <w:t>scenario</w:t>
      </w:r>
      <w:r>
        <w:rPr>
          <w:lang w:val="en-US" w:eastAsia="ko-KR"/>
        </w:rPr>
        <w:t xml:space="preserve">s. </w:t>
      </w:r>
      <w:r w:rsidR="0097394C">
        <w:rPr>
          <w:lang w:val="en-US" w:eastAsia="ko-KR"/>
        </w:rPr>
        <w:t xml:space="preserve">To achieve 90% cell detection delay </w:t>
      </w:r>
      <w:r w:rsidR="001815B2">
        <w:rPr>
          <w:lang w:val="en-US" w:eastAsia="ko-KR"/>
        </w:rPr>
        <w:t xml:space="preserve">for all channels, cases, and SINRs conditions, 5 shots are enough. </w:t>
      </w:r>
      <w:r>
        <w:rPr>
          <w:lang w:val="en-US" w:eastAsia="ko-KR"/>
        </w:rPr>
        <w:t xml:space="preserve">    </w:t>
      </w:r>
      <w:r w:rsidR="00D652ED" w:rsidRPr="0066305A">
        <w:rPr>
          <w:b/>
          <w:i/>
          <w:lang w:val="en-US" w:eastAsia="ko-KR"/>
        </w:rPr>
        <w:t xml:space="preserve">  </w:t>
      </w:r>
    </w:p>
    <w:p w:rsidR="00711AA9" w:rsidRDefault="00711AA9" w:rsidP="00711AA9">
      <w:pPr>
        <w:pStyle w:val="Heading2"/>
        <w:rPr>
          <w:lang w:val="en-US" w:eastAsia="ko-KR"/>
        </w:rPr>
      </w:pPr>
      <w:r w:rsidRPr="00711AA9">
        <w:rPr>
          <w:lang w:val="en-US" w:eastAsia="ko-KR"/>
        </w:rPr>
        <w:t>SCS 120 kHz</w:t>
      </w:r>
    </w:p>
    <w:p w:rsidR="00711AA9" w:rsidRPr="00711AA9" w:rsidRDefault="00991D23" w:rsidP="00711AA9">
      <w:pPr>
        <w:rPr>
          <w:lang w:val="en-US" w:eastAsia="ko-KR"/>
        </w:rPr>
      </w:pPr>
      <w:r>
        <w:rPr>
          <w:lang w:val="en-US" w:eastAsia="ko-KR"/>
        </w:rPr>
        <w:t xml:space="preserve">To </w:t>
      </w:r>
      <w:r w:rsidR="00711AA9">
        <w:rPr>
          <w:lang w:val="en-US" w:eastAsia="ko-KR"/>
        </w:rPr>
        <w:t>be updated</w:t>
      </w:r>
      <w:proofErr w:type="gramStart"/>
      <w:r w:rsidR="00711AA9">
        <w:rPr>
          <w:lang w:val="en-US" w:eastAsia="ko-KR"/>
        </w:rPr>
        <w:t>..</w:t>
      </w:r>
      <w:bookmarkStart w:id="0" w:name="_GoBack"/>
      <w:bookmarkEnd w:id="0"/>
      <w:proofErr w:type="gramEnd"/>
    </w:p>
    <w:p w:rsidR="00711AA9" w:rsidRDefault="00711AA9" w:rsidP="00711AA9">
      <w:pPr>
        <w:pStyle w:val="Heading2"/>
        <w:rPr>
          <w:lang w:val="en-US" w:eastAsia="ko-KR"/>
        </w:rPr>
      </w:pPr>
      <w:r w:rsidRPr="00711AA9">
        <w:rPr>
          <w:lang w:val="en-US" w:eastAsia="ko-KR"/>
        </w:rPr>
        <w:t>SCS 240 kHz</w:t>
      </w:r>
    </w:p>
    <w:p w:rsidR="00711AA9" w:rsidRPr="00711AA9" w:rsidRDefault="00711AA9" w:rsidP="00711AA9">
      <w:pPr>
        <w:rPr>
          <w:lang w:val="en-US" w:eastAsia="ko-KR"/>
        </w:rPr>
      </w:pPr>
      <w:r>
        <w:rPr>
          <w:lang w:val="en-US" w:eastAsia="ko-KR"/>
        </w:rPr>
        <w:t>To be updated</w:t>
      </w:r>
      <w:proofErr w:type="gramStart"/>
      <w:r>
        <w:rPr>
          <w:lang w:val="en-US" w:eastAsia="ko-KR"/>
        </w:rPr>
        <w:t>..</w:t>
      </w:r>
      <w:proofErr w:type="gramEnd"/>
    </w:p>
    <w:p w:rsidR="008F007D" w:rsidRPr="00DE0C43" w:rsidRDefault="00A0527B" w:rsidP="008F007D">
      <w:pPr>
        <w:pStyle w:val="Heading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DA2DA8" w:rsidRPr="00CC4ED7" w:rsidRDefault="0066305A" w:rsidP="00DA2DA8">
      <w:pPr>
        <w:pStyle w:val="BodyText"/>
        <w:spacing w:after="120"/>
        <w:jc w:val="both"/>
        <w:rPr>
          <w:rFonts w:ascii="Times New Roman" w:hAnsi="Times New Roman"/>
          <w:sz w:val="20"/>
          <w:szCs w:val="20"/>
          <w:lang w:eastAsia="ko-KR"/>
        </w:rPr>
      </w:pPr>
      <w:r w:rsidRPr="0066305A">
        <w:rPr>
          <w:rFonts w:ascii="Times New Roman" w:hAnsi="Times New Roman"/>
          <w:sz w:val="20"/>
          <w:szCs w:val="20"/>
          <w:lang w:eastAsia="ko-KR"/>
        </w:rPr>
        <w:t xml:space="preserve">In this paper, we </w:t>
      </w:r>
      <w:r w:rsidR="00CC4ED7">
        <w:rPr>
          <w:rFonts w:ascii="Times New Roman" w:hAnsi="Times New Roman"/>
          <w:sz w:val="20"/>
          <w:szCs w:val="20"/>
          <w:lang w:eastAsia="ko-KR"/>
        </w:rPr>
        <w:t xml:space="preserve">updated the </w:t>
      </w:r>
      <w:r w:rsidRPr="0066305A">
        <w:rPr>
          <w:rFonts w:ascii="Times New Roman" w:hAnsi="Times New Roman"/>
          <w:sz w:val="20"/>
          <w:szCs w:val="20"/>
          <w:lang w:eastAsia="ko-KR"/>
        </w:rPr>
        <w:t xml:space="preserve">link level simulation results for PSS/SSS detection. </w:t>
      </w:r>
      <w:r w:rsidR="00C15D24">
        <w:rPr>
          <w:rFonts w:ascii="Times New Roman" w:hAnsi="Times New Roman"/>
          <w:sz w:val="20"/>
          <w:szCs w:val="20"/>
          <w:lang w:eastAsia="ko-KR"/>
        </w:rPr>
        <w:t xml:space="preserve">It is seen that a maximum of 5 shots are enough to achieve the 90% cell detection probability for all simulated scenarios with SCS 15 kHz and 30 kHz.  </w:t>
      </w:r>
    </w:p>
    <w:p w:rsidR="0066305A" w:rsidRPr="00BB1ABA" w:rsidRDefault="0066305A" w:rsidP="00606EF8">
      <w:pPr>
        <w:rPr>
          <w:lang w:val="en-US" w:eastAsia="ko-KR"/>
        </w:rPr>
      </w:pPr>
    </w:p>
    <w:p w:rsidR="00A0527B" w:rsidRPr="00966446" w:rsidRDefault="00A0527B" w:rsidP="00A0527B">
      <w:pPr>
        <w:pStyle w:val="Heading1"/>
        <w:rPr>
          <w:lang w:eastAsia="zh-CN"/>
        </w:rPr>
      </w:pPr>
      <w:r>
        <w:rPr>
          <w:rFonts w:hint="eastAsia"/>
          <w:lang w:eastAsia="zh-CN"/>
        </w:rPr>
        <w:lastRenderedPageBreak/>
        <w:t>Reference</w:t>
      </w:r>
    </w:p>
    <w:p w:rsidR="00C91255" w:rsidRDefault="007022BD" w:rsidP="00547CF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7022BD">
        <w:rPr>
          <w:rFonts w:cs="Arial"/>
          <w:bCs/>
          <w:sz w:val="22"/>
        </w:rPr>
        <w:t>R4-1</w:t>
      </w:r>
      <w:r w:rsidR="00005471">
        <w:rPr>
          <w:rFonts w:cs="Arial"/>
          <w:bCs/>
          <w:sz w:val="22"/>
        </w:rPr>
        <w:t>706903</w:t>
      </w:r>
      <w:r w:rsidR="00A0527B" w:rsidRPr="00A0527B">
        <w:rPr>
          <w:rFonts w:hint="eastAsia"/>
          <w:sz w:val="22"/>
          <w:szCs w:val="22"/>
          <w:lang w:eastAsia="zh-CN"/>
        </w:rPr>
        <w:t>,</w:t>
      </w:r>
      <w:r w:rsidR="00A0527B" w:rsidRPr="00A0527B">
        <w:rPr>
          <w:sz w:val="22"/>
          <w:szCs w:val="22"/>
        </w:rPr>
        <w:t xml:space="preserve"> </w:t>
      </w:r>
      <w:r w:rsidR="00005471">
        <w:rPr>
          <w:sz w:val="22"/>
          <w:szCs w:val="22"/>
        </w:rPr>
        <w:t>Link level simulation of PSS/SSS detection in NR</w:t>
      </w:r>
      <w:r w:rsidR="00A0527B" w:rsidRPr="00A0527B">
        <w:rPr>
          <w:rFonts w:hint="eastAsia"/>
          <w:sz w:val="22"/>
          <w:szCs w:val="22"/>
          <w:lang w:eastAsia="zh-CN"/>
        </w:rPr>
        <w:t xml:space="preserve">, </w:t>
      </w:r>
      <w:r w:rsidR="00005471">
        <w:rPr>
          <w:sz w:val="22"/>
          <w:szCs w:val="22"/>
          <w:lang w:eastAsia="zh-CN"/>
        </w:rPr>
        <w:t>H</w:t>
      </w:r>
      <w:r w:rsidR="006334C2" w:rsidRPr="006334C2">
        <w:rPr>
          <w:sz w:val="22"/>
          <w:szCs w:val="22"/>
          <w:lang w:eastAsia="zh-CN"/>
        </w:rPr>
        <w:t xml:space="preserve">uawei, </w:t>
      </w:r>
      <w:proofErr w:type="spellStart"/>
      <w:r w:rsidR="006334C2" w:rsidRPr="006334C2">
        <w:rPr>
          <w:sz w:val="22"/>
          <w:szCs w:val="22"/>
          <w:lang w:eastAsia="zh-CN"/>
        </w:rPr>
        <w:t>HiSilicon</w:t>
      </w:r>
      <w:proofErr w:type="spellEnd"/>
    </w:p>
    <w:p w:rsidR="008E5EA0" w:rsidRPr="008E5EA0" w:rsidRDefault="008E5EA0" w:rsidP="00547CF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8E5EA0">
        <w:rPr>
          <w:sz w:val="22"/>
          <w:szCs w:val="22"/>
        </w:rPr>
        <w:t>R4-1706904, Link level simulation assumptions for SS block measurements, Ericsson</w:t>
      </w:r>
    </w:p>
    <w:p w:rsidR="008E5EA0" w:rsidRDefault="008E5EA0" w:rsidP="00547CF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8E5EA0">
        <w:rPr>
          <w:sz w:val="22"/>
          <w:szCs w:val="22"/>
        </w:rPr>
        <w:t xml:space="preserve">R4-1706902, System level simulation </w:t>
      </w:r>
      <w:r>
        <w:rPr>
          <w:sz w:val="22"/>
          <w:szCs w:val="22"/>
        </w:rPr>
        <w:t xml:space="preserve">in NR RRM, Huawei, </w:t>
      </w:r>
      <w:proofErr w:type="spellStart"/>
      <w:r>
        <w:rPr>
          <w:sz w:val="22"/>
          <w:szCs w:val="22"/>
        </w:rPr>
        <w:t>HiSilicon</w:t>
      </w:r>
      <w:proofErr w:type="spellEnd"/>
      <w:r>
        <w:rPr>
          <w:sz w:val="22"/>
          <w:szCs w:val="22"/>
        </w:rPr>
        <w:t>, Nokia, Qualcomm</w:t>
      </w:r>
      <w:r w:rsidRPr="008E5EA0">
        <w:rPr>
          <w:sz w:val="22"/>
          <w:szCs w:val="22"/>
        </w:rPr>
        <w:t xml:space="preserve"> </w:t>
      </w:r>
    </w:p>
    <w:p w:rsidR="00752EA5" w:rsidRDefault="00752EA5" w:rsidP="00547CF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752EA5">
        <w:rPr>
          <w:sz w:val="22"/>
          <w:szCs w:val="22"/>
        </w:rPr>
        <w:t>R4-1708698</w:t>
      </w:r>
      <w:r>
        <w:rPr>
          <w:sz w:val="22"/>
          <w:szCs w:val="22"/>
        </w:rPr>
        <w:t xml:space="preserve">, </w:t>
      </w:r>
      <w:r w:rsidRPr="00752EA5">
        <w:rPr>
          <w:sz w:val="22"/>
          <w:szCs w:val="22"/>
        </w:rPr>
        <w:t>Updated link level simulation assu</w:t>
      </w:r>
      <w:r>
        <w:rPr>
          <w:sz w:val="22"/>
          <w:szCs w:val="22"/>
        </w:rPr>
        <w:t xml:space="preserve">mption of cell detection in NR, Huawei, </w:t>
      </w:r>
      <w:proofErr w:type="spellStart"/>
      <w:r>
        <w:rPr>
          <w:sz w:val="22"/>
          <w:szCs w:val="22"/>
        </w:rPr>
        <w:t>HiSilicon</w:t>
      </w:r>
      <w:proofErr w:type="spellEnd"/>
    </w:p>
    <w:p w:rsidR="00606EF8" w:rsidRDefault="00606EF8" w:rsidP="00547CF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R1-1711888, WF on m0 and m1 for NR-SSS, NTT </w:t>
      </w:r>
      <w:proofErr w:type="spellStart"/>
      <w:r>
        <w:rPr>
          <w:sz w:val="22"/>
          <w:szCs w:val="22"/>
        </w:rPr>
        <w:t>Docomo</w:t>
      </w:r>
      <w:proofErr w:type="spellEnd"/>
      <w:r>
        <w:rPr>
          <w:sz w:val="22"/>
          <w:szCs w:val="22"/>
        </w:rPr>
        <w:t xml:space="preserve">, ITL, Intel, Samsung, </w:t>
      </w:r>
      <w:proofErr w:type="spellStart"/>
      <w:r>
        <w:rPr>
          <w:sz w:val="22"/>
          <w:szCs w:val="22"/>
        </w:rPr>
        <w:t>InterDigital</w:t>
      </w:r>
      <w:proofErr w:type="spellEnd"/>
      <w:r>
        <w:rPr>
          <w:sz w:val="22"/>
          <w:szCs w:val="22"/>
        </w:rPr>
        <w:t>, Motorola Mobility, Lenovo</w:t>
      </w:r>
    </w:p>
    <w:p w:rsidR="00DA2DA8" w:rsidRDefault="00DA2DA8" w:rsidP="00C9125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</w:p>
    <w:p w:rsidR="00AB635D" w:rsidRPr="00966446" w:rsidRDefault="00AB635D" w:rsidP="00AB635D">
      <w:pPr>
        <w:pStyle w:val="Heading1"/>
      </w:pPr>
      <w:r w:rsidRPr="00AB635D">
        <w:rPr>
          <w:lang w:eastAsia="zh-CN"/>
        </w:rPr>
        <w:t xml:space="preserve">Annex A: Simulation </w:t>
      </w:r>
      <w:r w:rsidR="00CD57AB">
        <w:rPr>
          <w:rFonts w:hint="eastAsia"/>
          <w:lang w:eastAsia="zh-CN"/>
        </w:rPr>
        <w:t>A</w:t>
      </w:r>
      <w:r w:rsidR="00B81E69">
        <w:rPr>
          <w:rFonts w:hint="eastAsia"/>
          <w:lang w:eastAsia="zh-CN"/>
        </w:rPr>
        <w:t>ssumptions</w:t>
      </w:r>
    </w:p>
    <w:p w:rsidR="00053EC9" w:rsidRDefault="00053EC9" w:rsidP="001C2906">
      <w:pPr>
        <w:pStyle w:val="Caption"/>
        <w:jc w:val="center"/>
        <w:rPr>
          <w:rFonts w:eastAsia="宋体"/>
          <w:lang w:eastAsia="zh-CN"/>
        </w:rPr>
      </w:pPr>
    </w:p>
    <w:p w:rsidR="002F040F" w:rsidRPr="00733F3D" w:rsidRDefault="002F040F" w:rsidP="002F040F">
      <w:pPr>
        <w:pStyle w:val="Caption"/>
        <w:jc w:val="center"/>
      </w:pPr>
      <w:r w:rsidRPr="00733F3D">
        <w:t xml:space="preserve">Table </w:t>
      </w:r>
      <w:r w:rsidR="00B31CA2">
        <w:t>A.</w:t>
      </w:r>
      <w:r w:rsidRPr="00733F3D">
        <w:fldChar w:fldCharType="begin"/>
      </w:r>
      <w:r w:rsidRPr="00733F3D">
        <w:instrText xml:space="preserve"> SEQ Table \* ARABIC </w:instrText>
      </w:r>
      <w:r w:rsidRPr="00733F3D">
        <w:fldChar w:fldCharType="separate"/>
      </w:r>
      <w:r w:rsidRPr="00733F3D">
        <w:t>1</w:t>
      </w:r>
      <w:r w:rsidRPr="00733F3D">
        <w:fldChar w:fldCharType="end"/>
      </w:r>
      <w:r w:rsidRPr="00733F3D">
        <w:t xml:space="preserve">: Cell-specific Parameters for </w:t>
      </w:r>
      <w:r w:rsidRPr="00733F3D">
        <w:rPr>
          <w:rFonts w:eastAsia="宋体" w:hint="eastAsia"/>
          <w:lang w:eastAsia="zh-CN"/>
        </w:rPr>
        <w:t>PSS/SSS</w:t>
      </w:r>
      <w:r w:rsidRPr="00733F3D">
        <w:t xml:space="preserve"> Detection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1000"/>
        <w:gridCol w:w="1985"/>
        <w:gridCol w:w="2284"/>
      </w:tblGrid>
      <w:tr w:rsidR="002F040F" w:rsidRPr="00733F3D" w:rsidTr="009B7001">
        <w:trPr>
          <w:cantSplit/>
          <w:trHeight w:val="28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:rsidR="002F040F" w:rsidRPr="00733F3D" w:rsidRDefault="002F040F" w:rsidP="009B7001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1000" w:type="dxa"/>
            <w:tcBorders>
              <w:bottom w:val="double" w:sz="4" w:space="0" w:color="auto"/>
            </w:tcBorders>
            <w:vAlign w:val="center"/>
          </w:tcPr>
          <w:p w:rsidR="002F040F" w:rsidRPr="00733F3D" w:rsidRDefault="002F040F" w:rsidP="009B7001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Unit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:rsidR="002F040F" w:rsidRPr="00733F3D" w:rsidRDefault="002F040F" w:rsidP="009B7001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Cell 1</w:t>
            </w:r>
          </w:p>
        </w:tc>
        <w:tc>
          <w:tcPr>
            <w:tcW w:w="2284" w:type="dxa"/>
            <w:tcBorders>
              <w:bottom w:val="double" w:sz="4" w:space="0" w:color="auto"/>
            </w:tcBorders>
            <w:vAlign w:val="center"/>
          </w:tcPr>
          <w:p w:rsidR="002F040F" w:rsidRPr="00733F3D" w:rsidRDefault="002F040F" w:rsidP="009B7001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Cell 2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val="it-IT"/>
              </w:rPr>
            </w:pPr>
            <w:r w:rsidRPr="00733F3D">
              <w:rPr>
                <w:lang w:val="it-IT"/>
              </w:rPr>
              <w:t>RF Channel number</w:t>
            </w:r>
          </w:p>
        </w:tc>
        <w:tc>
          <w:tcPr>
            <w:tcW w:w="1000" w:type="dxa"/>
            <w:tcBorders>
              <w:top w:val="double" w:sz="4" w:space="0" w:color="auto"/>
            </w:tcBorders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Channel 1</w:t>
            </w:r>
          </w:p>
        </w:tc>
        <w:tc>
          <w:tcPr>
            <w:tcW w:w="2284" w:type="dxa"/>
            <w:tcBorders>
              <w:top w:val="double" w:sz="4" w:space="0" w:color="auto"/>
            </w:tcBorders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Channel 1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lang w:eastAsia="ja-JP"/>
              </w:rPr>
              <w:t xml:space="preserve">Carrier frequency </w:t>
            </w:r>
          </w:p>
        </w:tc>
        <w:tc>
          <w:tcPr>
            <w:tcW w:w="1000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</w:p>
        </w:tc>
        <w:tc>
          <w:tcPr>
            <w:tcW w:w="198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rFonts w:hint="eastAsia"/>
                <w:lang w:eastAsia="zh-CN"/>
              </w:rPr>
              <w:t>4GHz; 30GHz</w:t>
            </w:r>
          </w:p>
        </w:tc>
        <w:tc>
          <w:tcPr>
            <w:tcW w:w="2284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rPr>
                <w:lang w:eastAsia="zh-CN"/>
              </w:rPr>
              <w:t>T</w:t>
            </w:r>
            <w:r w:rsidRPr="00733F3D">
              <w:rPr>
                <w:rFonts w:hint="eastAsia"/>
                <w:lang w:eastAsia="zh-CN"/>
              </w:rPr>
              <w:t>he same frequency as for Cell 1 is used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Subcarrier spacing</w:t>
            </w:r>
          </w:p>
        </w:tc>
        <w:tc>
          <w:tcPr>
            <w:tcW w:w="1000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KHz</w:t>
            </w:r>
          </w:p>
        </w:tc>
        <w:tc>
          <w:tcPr>
            <w:tcW w:w="198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t>15 kHz; 30 kHz</w:t>
            </w:r>
            <w:r w:rsidRPr="00733F3D">
              <w:rPr>
                <w:rFonts w:hint="eastAsia"/>
                <w:lang w:eastAsia="zh-CN"/>
              </w:rPr>
              <w:t xml:space="preserve"> for 4GHz;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t>120 kHz; 240 kHz</w:t>
            </w:r>
            <w:r w:rsidRPr="00733F3D">
              <w:rPr>
                <w:rFonts w:hint="eastAsia"/>
                <w:lang w:eastAsia="zh-CN"/>
              </w:rPr>
              <w:t xml:space="preserve"> for 30GHz</w:t>
            </w:r>
            <w:r w:rsidRPr="00733F3D" w:rsidDel="001B164C">
              <w:t xml:space="preserve"> </w:t>
            </w:r>
          </w:p>
        </w:tc>
        <w:tc>
          <w:tcPr>
            <w:tcW w:w="2284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rPr>
                <w:rFonts w:hint="eastAsia"/>
                <w:lang w:eastAsia="zh-CN"/>
              </w:rPr>
              <w:t>The same values as for Cell 1 are used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RB Utilization</w:t>
            </w:r>
          </w:p>
        </w:tc>
        <w:tc>
          <w:tcPr>
            <w:tcW w:w="1000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%</w:t>
            </w:r>
          </w:p>
        </w:tc>
        <w:tc>
          <w:tcPr>
            <w:tcW w:w="198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100</w:t>
            </w:r>
          </w:p>
        </w:tc>
        <w:tc>
          <w:tcPr>
            <w:tcW w:w="2284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100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Power boosting for PSS and SSS</w:t>
            </w:r>
          </w:p>
        </w:tc>
        <w:tc>
          <w:tcPr>
            <w:tcW w:w="1000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dB</w:t>
            </w:r>
          </w:p>
        </w:tc>
        <w:tc>
          <w:tcPr>
            <w:tcW w:w="198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Power boosting for Data and Control</w:t>
            </w:r>
          </w:p>
        </w:tc>
        <w:tc>
          <w:tcPr>
            <w:tcW w:w="1000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dB</w:t>
            </w:r>
          </w:p>
        </w:tc>
        <w:tc>
          <w:tcPr>
            <w:tcW w:w="198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Data Modulation</w:t>
            </w:r>
          </w:p>
        </w:tc>
        <w:tc>
          <w:tcPr>
            <w:tcW w:w="1000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QPSK</w:t>
            </w:r>
          </w:p>
        </w:tc>
        <w:tc>
          <w:tcPr>
            <w:tcW w:w="2284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QPSK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CP Length</w:t>
            </w:r>
          </w:p>
        </w:tc>
        <w:tc>
          <w:tcPr>
            <w:tcW w:w="1000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Normal</w:t>
            </w:r>
          </w:p>
        </w:tc>
        <w:tc>
          <w:tcPr>
            <w:tcW w:w="2284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Normal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2F040F" w:rsidRPr="00C548FB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lang w:eastAsia="ja-JP"/>
              </w:rPr>
              <w:t>Number of transmitted SS block within a SS burst set period</w:t>
            </w:r>
            <w:r w:rsidRPr="00733F3D">
              <w:rPr>
                <w:vertAlign w:val="superscript"/>
              </w:rPr>
              <w:t xml:space="preserve"> </w:t>
            </w:r>
            <w:r>
              <w:rPr>
                <w:rFonts w:hint="eastAsia"/>
                <w:lang w:eastAsia="zh-CN"/>
              </w:rPr>
              <w:t>(K)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t>1</w:t>
            </w:r>
            <w:r w:rsidRPr="00733F3D">
              <w:rPr>
                <w:rFonts w:hint="eastAsia"/>
                <w:lang w:eastAsia="zh-CN"/>
              </w:rPr>
              <w:t xml:space="preserve"> (baseline)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rFonts w:hint="eastAsia"/>
                <w:lang w:eastAsia="zh-CN"/>
              </w:rPr>
              <w:t>FFS: 4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t>1</w:t>
            </w:r>
            <w:r w:rsidRPr="00733F3D">
              <w:rPr>
                <w:rFonts w:hint="eastAsia"/>
                <w:lang w:eastAsia="zh-CN"/>
              </w:rPr>
              <w:t>(baseline)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rFonts w:hint="eastAsia"/>
                <w:lang w:eastAsia="zh-CN"/>
              </w:rPr>
              <w:t>FFS: 4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ja-JP"/>
              </w:rPr>
            </w:pPr>
            <w:r w:rsidRPr="00733F3D">
              <w:t>SS burst set periodicity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proofErr w:type="spellStart"/>
            <w:r w:rsidRPr="00733F3D">
              <w:t>ms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5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5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Relative Delay of 1</w:t>
            </w:r>
            <w:r w:rsidRPr="00733F3D">
              <w:rPr>
                <w:vertAlign w:val="superscript"/>
              </w:rPr>
              <w:t>st</w:t>
            </w:r>
            <w:r w:rsidRPr="00733F3D">
              <w:t xml:space="preserve"> Path (synchronous)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proofErr w:type="spellStart"/>
            <w:r w:rsidRPr="00733F3D">
              <w:t>μs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CP/2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Relative Delay of 1</w:t>
            </w:r>
            <w:r w:rsidRPr="00733F3D">
              <w:rPr>
                <w:vertAlign w:val="superscript"/>
              </w:rPr>
              <w:t>st</w:t>
            </w:r>
            <w:r w:rsidRPr="00733F3D">
              <w:t xml:space="preserve"> Path (asynchronous)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proofErr w:type="spellStart"/>
            <w:r w:rsidRPr="00733F3D">
              <w:t>ms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1.5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Frequency Offset relative to UE frequency reference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Hz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2F040F" w:rsidRPr="00C548FB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proofErr w:type="spellStart"/>
            <w:r w:rsidRPr="00733F3D">
              <w:t>Eor</w:t>
            </w:r>
            <w:proofErr w:type="spellEnd"/>
            <w:r w:rsidRPr="00733F3D">
              <w:t>/</w:t>
            </w:r>
            <w:proofErr w:type="spellStart"/>
            <w:r w:rsidRPr="00733F3D">
              <w:t>Ioc</w:t>
            </w:r>
            <w:proofErr w:type="spellEnd"/>
            <w:r>
              <w:rPr>
                <w:rFonts w:hint="eastAsia"/>
                <w:lang w:eastAsia="zh-CN"/>
              </w:rPr>
              <w:t xml:space="preserve"> for K=1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dB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6.4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2F040F" w:rsidRPr="00733F3D" w:rsidRDefault="0018791E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>
              <w:t>-8</w:t>
            </w:r>
            <w:r w:rsidR="002F040F" w:rsidRPr="00733F3D">
              <w:rPr>
                <w:rFonts w:hint="eastAsia"/>
                <w:lang w:eastAsia="zh-CN"/>
              </w:rPr>
              <w:t>;</w:t>
            </w:r>
            <w:r w:rsidR="002F040F">
              <w:rPr>
                <w:rFonts w:hint="eastAsia"/>
                <w:lang w:eastAsia="zh-CN"/>
              </w:rPr>
              <w:t xml:space="preserve"> FSS:</w:t>
            </w:r>
            <w:r w:rsidR="002F040F" w:rsidRPr="00733F3D">
              <w:rPr>
                <w:rFonts w:hint="eastAsia"/>
                <w:lang w:eastAsia="zh-CN"/>
              </w:rPr>
              <w:t xml:space="preserve"> </w:t>
            </w:r>
            <w:r>
              <w:t>-7</w:t>
            </w:r>
            <w:r w:rsidR="002F040F" w:rsidRPr="00733F3D">
              <w:rPr>
                <w:rFonts w:hint="eastAsia"/>
                <w:lang w:eastAsia="zh-CN"/>
              </w:rPr>
              <w:t xml:space="preserve">; </w:t>
            </w:r>
            <w:r>
              <w:t>-6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rFonts w:hint="eastAsia"/>
                <w:lang w:eastAsia="zh-CN"/>
              </w:rPr>
              <w:t xml:space="preserve">(SINR: -6dB; 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rFonts w:hint="eastAsia"/>
                <w:lang w:eastAsia="zh-CN"/>
              </w:rPr>
              <w:t>FFS</w:t>
            </w:r>
            <w:r>
              <w:rPr>
                <w:rFonts w:hint="eastAsia"/>
                <w:lang w:eastAsia="zh-CN"/>
              </w:rPr>
              <w:t>:</w:t>
            </w:r>
            <w:r w:rsidRPr="00733F3D">
              <w:rPr>
                <w:rFonts w:hint="eastAsia"/>
                <w:lang w:eastAsia="zh-CN"/>
              </w:rPr>
              <w:t xml:space="preserve"> -8dB, -7dB)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2F040F" w:rsidRPr="00D71CF0" w:rsidRDefault="002F040F" w:rsidP="009B7001">
            <w:pPr>
              <w:adjustRightInd w:val="0"/>
              <w:snapToGrid w:val="0"/>
              <w:spacing w:after="0"/>
            </w:pPr>
            <w:proofErr w:type="spellStart"/>
            <w:r w:rsidRPr="00D71CF0">
              <w:t>Eor</w:t>
            </w:r>
            <w:proofErr w:type="spellEnd"/>
            <w:r w:rsidRPr="00D71CF0">
              <w:t>/</w:t>
            </w:r>
            <w:proofErr w:type="spellStart"/>
            <w:r w:rsidRPr="00D71CF0">
              <w:t>Ioc</w:t>
            </w:r>
            <w:proofErr w:type="spellEnd"/>
            <w:r w:rsidRPr="00D71CF0">
              <w:rPr>
                <w:rFonts w:hint="eastAsia"/>
              </w:rPr>
              <w:t xml:space="preserve"> for K=4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F040F" w:rsidRPr="00D71CF0" w:rsidRDefault="002F040F" w:rsidP="009B7001">
            <w:pPr>
              <w:adjustRightInd w:val="0"/>
              <w:snapToGrid w:val="0"/>
              <w:spacing w:after="0"/>
            </w:pPr>
            <w:r w:rsidRPr="00D71CF0">
              <w:t>dB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040F" w:rsidRPr="00D71CF0" w:rsidRDefault="002F040F" w:rsidP="009B7001">
            <w:pPr>
              <w:adjustRightInd w:val="0"/>
              <w:snapToGrid w:val="0"/>
              <w:spacing w:after="0"/>
            </w:pPr>
            <w:r w:rsidRPr="00D71CF0">
              <w:t>2, 6,4, -2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2F040F" w:rsidRPr="00D71CF0" w:rsidRDefault="002F040F" w:rsidP="009B7001">
            <w:pPr>
              <w:adjustRightInd w:val="0"/>
              <w:snapToGrid w:val="0"/>
              <w:spacing w:after="0"/>
            </w:pPr>
            <w:r w:rsidRPr="00D71CF0">
              <w:t xml:space="preserve">2, 1, 1, 1 </w:t>
            </w:r>
          </w:p>
          <w:p w:rsidR="002F040F" w:rsidRPr="00D71CF0" w:rsidRDefault="002F040F" w:rsidP="009B7001">
            <w:pPr>
              <w:adjustRightInd w:val="0"/>
              <w:snapToGrid w:val="0"/>
              <w:spacing w:after="0"/>
            </w:pPr>
            <w:r w:rsidRPr="00D71CF0">
              <w:rPr>
                <w:rFonts w:hint="eastAsia"/>
              </w:rPr>
              <w:t xml:space="preserve">(SINR: </w:t>
            </w:r>
            <w:r w:rsidRPr="00D71CF0">
              <w:t>-2.12, -5.97, -4.45, -1.12</w:t>
            </w:r>
            <w:r w:rsidRPr="00D71CF0">
              <w:rPr>
                <w:rFonts w:hint="eastAsia"/>
              </w:rPr>
              <w:t>);</w:t>
            </w:r>
          </w:p>
          <w:p w:rsidR="002F040F" w:rsidRPr="00D71CF0" w:rsidRDefault="002F040F" w:rsidP="009B7001">
            <w:pPr>
              <w:adjustRightInd w:val="0"/>
              <w:snapToGrid w:val="0"/>
              <w:spacing w:after="0"/>
            </w:pPr>
            <w:r>
              <w:t>-1, 5, -3, 2</w:t>
            </w:r>
            <w:r w:rsidRPr="00D71CF0">
              <w:rPr>
                <w:rFonts w:hint="eastAsia"/>
              </w:rPr>
              <w:t xml:space="preserve"> </w:t>
            </w:r>
            <w:r>
              <w:t>dB</w:t>
            </w:r>
          </w:p>
          <w:p w:rsidR="002F040F" w:rsidRPr="00D71CF0" w:rsidRDefault="002F040F" w:rsidP="009B7001">
            <w:pPr>
              <w:adjustRightInd w:val="0"/>
              <w:snapToGrid w:val="0"/>
              <w:spacing w:after="0"/>
            </w:pPr>
            <w:r w:rsidRPr="00D71CF0">
              <w:rPr>
                <w:rFonts w:hint="eastAsia"/>
              </w:rPr>
              <w:t xml:space="preserve">(SINR: </w:t>
            </w:r>
            <w:r>
              <w:t xml:space="preserve">-5.12, </w:t>
            </w:r>
            <w:r>
              <w:rPr>
                <w:rFonts w:hint="eastAsia"/>
                <w:lang w:eastAsia="zh-CN"/>
              </w:rPr>
              <w:t>-1.97</w:t>
            </w:r>
            <w:r>
              <w:t>, -8.45, -0.12</w:t>
            </w:r>
            <w:r w:rsidRPr="00D71CF0">
              <w:rPr>
                <w:rFonts w:hint="eastAsia"/>
              </w:rPr>
              <w:t>)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 xml:space="preserve">Number of </w:t>
            </w:r>
            <w:proofErr w:type="spellStart"/>
            <w:r w:rsidRPr="00733F3D">
              <w:t>Tx</w:t>
            </w:r>
            <w:proofErr w:type="spellEnd"/>
            <w:r w:rsidRPr="00733F3D">
              <w:t xml:space="preserve"> antennas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1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1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lastRenderedPageBreak/>
              <w:t>PSS Sequence ID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lang w:eastAsia="zh-CN"/>
              </w:rPr>
              <w:t>T</w:t>
            </w:r>
            <w:r w:rsidRPr="00733F3D">
              <w:rPr>
                <w:rFonts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hint="eastAsia"/>
                <w:lang w:eastAsia="zh-CN"/>
              </w:rPr>
              <w:t>)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rPr>
                <w:lang w:eastAsia="zh-CN"/>
              </w:rPr>
              <w:t>T</w:t>
            </w:r>
            <w:r w:rsidRPr="00733F3D">
              <w:rPr>
                <w:rFonts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hint="eastAsia"/>
                <w:lang w:eastAsia="zh-CN"/>
              </w:rPr>
              <w:t>)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SSS Sequence ID</w:t>
            </w:r>
          </w:p>
        </w:tc>
        <w:tc>
          <w:tcPr>
            <w:tcW w:w="1000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rPr>
                <w:lang w:eastAsia="zh-CN"/>
              </w:rPr>
              <w:t>T</w:t>
            </w:r>
            <w:r w:rsidRPr="00733F3D">
              <w:rPr>
                <w:rFonts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hint="eastAsia"/>
                <w:lang w:eastAsia="zh-CN"/>
              </w:rPr>
              <w:t>)</w:t>
            </w:r>
          </w:p>
        </w:tc>
        <w:tc>
          <w:tcPr>
            <w:tcW w:w="2284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rPr>
                <w:lang w:eastAsia="zh-CN"/>
              </w:rPr>
              <w:t>T</w:t>
            </w:r>
            <w:r w:rsidRPr="00733F3D">
              <w:rPr>
                <w:rFonts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hint="eastAsia"/>
                <w:lang w:eastAsia="zh-CN"/>
              </w:rPr>
              <w:t>)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Propagation Condition</w:t>
            </w:r>
          </w:p>
        </w:tc>
        <w:tc>
          <w:tcPr>
            <w:tcW w:w="1000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4269" w:type="dxa"/>
            <w:gridSpan w:val="2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AWGN, EPA5, ETU30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vertAlign w:val="superscript"/>
                <w:lang w:eastAsia="zh-CN"/>
              </w:rPr>
            </w:pPr>
            <w:r w:rsidRPr="00733F3D">
              <w:t xml:space="preserve">TDL-A/B/C/D with 300ns delay spread </w:t>
            </w:r>
            <w:r w:rsidRPr="00733F3D">
              <w:rPr>
                <w:vertAlign w:val="superscript"/>
              </w:rPr>
              <w:t>Note</w:t>
            </w:r>
            <w:r w:rsidRPr="00733F3D">
              <w:rPr>
                <w:rFonts w:hint="eastAsia"/>
                <w:vertAlign w:val="superscript"/>
                <w:lang w:eastAsia="zh-CN"/>
              </w:rPr>
              <w:t>1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t>CDL-A/B/C</w:t>
            </w:r>
            <w:r w:rsidRPr="00733F3D">
              <w:rPr>
                <w:rFonts w:hint="eastAsia"/>
                <w:lang w:eastAsia="zh-CN"/>
              </w:rPr>
              <w:t>/D</w:t>
            </w:r>
            <w:r w:rsidRPr="00733F3D">
              <w:t xml:space="preserve"> with 300ns delay spread</w:t>
            </w:r>
            <w:r w:rsidRPr="00733F3D">
              <w:rPr>
                <w:vertAlign w:val="superscript"/>
              </w:rPr>
              <w:t xml:space="preserve"> Note</w:t>
            </w:r>
            <w:r w:rsidRPr="00733F3D">
              <w:rPr>
                <w:rFonts w:hint="eastAsia"/>
                <w:vertAlign w:val="superscript"/>
                <w:lang w:eastAsia="zh-CN"/>
              </w:rPr>
              <w:t xml:space="preserve">1 </w:t>
            </w:r>
            <w:r w:rsidRPr="00733F3D">
              <w:rPr>
                <w:rFonts w:hint="eastAsia"/>
                <w:lang w:eastAsia="zh-CN"/>
              </w:rPr>
              <w:t>(secondary priority)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proofErr w:type="spellStart"/>
            <w:r w:rsidRPr="00733F3D">
              <w:t>Ioc</w:t>
            </w:r>
            <w:proofErr w:type="spellEnd"/>
            <w:r w:rsidRPr="00733F3D">
              <w:t xml:space="preserve"> Model </w:t>
            </w:r>
            <w:r w:rsidRPr="00733F3D">
              <w:rPr>
                <w:vertAlign w:val="superscript"/>
              </w:rPr>
              <w:t>Note3</w:t>
            </w:r>
          </w:p>
        </w:tc>
        <w:tc>
          <w:tcPr>
            <w:tcW w:w="1000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4269" w:type="dxa"/>
            <w:gridSpan w:val="2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AWGN noise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8264" w:type="dxa"/>
            <w:gridSpan w:val="4"/>
            <w:vAlign w:val="center"/>
          </w:tcPr>
          <w:p w:rsidR="002F040F" w:rsidRPr="00733F3D" w:rsidRDefault="002F040F" w:rsidP="009B7001">
            <w:pPr>
              <w:pStyle w:val="TAN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 xml:space="preserve">NOTE </w:t>
            </w:r>
            <w:r w:rsidRPr="00733F3D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733F3D">
              <w:rPr>
                <w:rFonts w:ascii="Times New Roman" w:hAnsi="Times New Roman"/>
                <w:sz w:val="20"/>
              </w:rPr>
              <w:t>:</w:t>
            </w:r>
            <w:r w:rsidRPr="00733F3D">
              <w:rPr>
                <w:rFonts w:ascii="Times New Roman" w:hAnsi="Times New Roman"/>
                <w:sz w:val="20"/>
              </w:rPr>
              <w:tab/>
              <w:t>The channel models of CDL and TDL are used for simplified link level evaluations, which are defined in TR 38.900.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 xml:space="preserve">NOTE </w:t>
            </w:r>
            <w:r w:rsidRPr="00733F3D">
              <w:rPr>
                <w:rFonts w:hint="eastAsia"/>
                <w:lang w:eastAsia="zh-CN"/>
              </w:rPr>
              <w:t>2</w:t>
            </w:r>
            <w:r w:rsidRPr="00733F3D">
              <w:t>:</w:t>
            </w:r>
            <w:r w:rsidRPr="00733F3D">
              <w:tab/>
            </w:r>
            <w:proofErr w:type="spellStart"/>
            <w:r w:rsidRPr="00733F3D">
              <w:t>Ioc</w:t>
            </w:r>
            <w:proofErr w:type="spellEnd"/>
            <w:r w:rsidRPr="00733F3D">
              <w:t xml:space="preserve"> value doesn’t include the three simulated BS signals’ power.</w:t>
            </w:r>
          </w:p>
        </w:tc>
      </w:tr>
    </w:tbl>
    <w:p w:rsidR="002F040F" w:rsidRPr="00733F3D" w:rsidRDefault="002F040F" w:rsidP="002F040F"/>
    <w:p w:rsidR="002F040F" w:rsidRPr="00733F3D" w:rsidRDefault="002F040F" w:rsidP="002F040F">
      <w:pPr>
        <w:pStyle w:val="Caption"/>
        <w:jc w:val="center"/>
      </w:pPr>
      <w:r w:rsidRPr="00733F3D">
        <w:t xml:space="preserve">Table </w:t>
      </w:r>
      <w:r w:rsidR="00B31CA2">
        <w:t>A.</w:t>
      </w:r>
      <w:r w:rsidRPr="00733F3D">
        <w:fldChar w:fldCharType="begin"/>
      </w:r>
      <w:r w:rsidRPr="00733F3D">
        <w:instrText xml:space="preserve"> SEQ Table \* ARABIC </w:instrText>
      </w:r>
      <w:r w:rsidRPr="00733F3D">
        <w:fldChar w:fldCharType="separate"/>
      </w:r>
      <w:r w:rsidRPr="00733F3D">
        <w:t>2</w:t>
      </w:r>
      <w:r w:rsidRPr="00733F3D">
        <w:fldChar w:fldCharType="end"/>
      </w:r>
      <w:r w:rsidRPr="00733F3D">
        <w:t>: UE-specific Parameters for Cell Detection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6"/>
        <w:gridCol w:w="5087"/>
      </w:tblGrid>
      <w:tr w:rsidR="002F040F" w:rsidRPr="00733F3D" w:rsidTr="009B7001">
        <w:trPr>
          <w:jc w:val="center"/>
        </w:trPr>
        <w:tc>
          <w:tcPr>
            <w:tcW w:w="4226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Simulation parameters</w:t>
            </w:r>
          </w:p>
        </w:tc>
        <w:tc>
          <w:tcPr>
            <w:tcW w:w="5087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Comments/values</w:t>
            </w:r>
          </w:p>
        </w:tc>
      </w:tr>
      <w:tr w:rsidR="002F040F" w:rsidRPr="00733F3D" w:rsidTr="009B7001">
        <w:trPr>
          <w:jc w:val="center"/>
        </w:trPr>
        <w:tc>
          <w:tcPr>
            <w:tcW w:w="4226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rFonts w:cs="v4.2.0"/>
              </w:rPr>
              <w:t>Prior knowledge of Cell 1 and Cell 2 by the UE</w:t>
            </w:r>
          </w:p>
        </w:tc>
        <w:tc>
          <w:tcPr>
            <w:tcW w:w="5087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Yes</w:t>
            </w:r>
          </w:p>
        </w:tc>
      </w:tr>
      <w:tr w:rsidR="002F040F" w:rsidRPr="00733F3D" w:rsidTr="009B7001">
        <w:trPr>
          <w:jc w:val="center"/>
        </w:trPr>
        <w:tc>
          <w:tcPr>
            <w:tcW w:w="4226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t xml:space="preserve">False detect threshold </w:t>
            </w:r>
          </w:p>
        </w:tc>
        <w:tc>
          <w:tcPr>
            <w:tcW w:w="5087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t>Required as in a real UE implementation</w:t>
            </w:r>
          </w:p>
        </w:tc>
      </w:tr>
      <w:tr w:rsidR="002F040F" w:rsidRPr="00733F3D" w:rsidTr="009B7001">
        <w:trPr>
          <w:jc w:val="center"/>
        </w:trPr>
        <w:tc>
          <w:tcPr>
            <w:tcW w:w="4226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t>UE having apriority knowledge of system being synchronous or asynchronous</w:t>
            </w:r>
          </w:p>
        </w:tc>
        <w:tc>
          <w:tcPr>
            <w:tcW w:w="5087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No</w:t>
            </w:r>
          </w:p>
        </w:tc>
      </w:tr>
      <w:tr w:rsidR="002F040F" w:rsidRPr="00733F3D" w:rsidTr="009B7001">
        <w:trPr>
          <w:jc w:val="center"/>
        </w:trPr>
        <w:tc>
          <w:tcPr>
            <w:tcW w:w="4226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Performance criterion for comparison</w:t>
            </w:r>
          </w:p>
        </w:tc>
        <w:tc>
          <w:tcPr>
            <w:tcW w:w="5087" w:type="dxa"/>
          </w:tcPr>
          <w:p w:rsidR="002F040F" w:rsidRPr="00733F3D" w:rsidRDefault="00AD677E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90%-tile</w:t>
            </w:r>
            <w:r w:rsidR="002F040F" w:rsidRPr="00733F3D">
              <w:rPr>
                <w:lang w:eastAsia="ja-JP"/>
              </w:rPr>
              <w:t xml:space="preserve"> acquisition time for “correct” cell detection of both PSS and SSS sequence IDs.</w:t>
            </w:r>
          </w:p>
        </w:tc>
      </w:tr>
      <w:tr w:rsidR="002F040F" w:rsidRPr="00733F3D" w:rsidTr="009B7001">
        <w:trPr>
          <w:jc w:val="center"/>
        </w:trPr>
        <w:tc>
          <w:tcPr>
            <w:tcW w:w="4226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CP length detection</w:t>
            </w:r>
          </w:p>
        </w:tc>
        <w:tc>
          <w:tcPr>
            <w:tcW w:w="5087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Not simulated</w:t>
            </w:r>
          </w:p>
        </w:tc>
      </w:tr>
      <w:tr w:rsidR="002F040F" w:rsidRPr="00733F3D" w:rsidTr="009B7001">
        <w:trPr>
          <w:jc w:val="center"/>
        </w:trPr>
        <w:tc>
          <w:tcPr>
            <w:tcW w:w="4226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t>Receive antennas</w:t>
            </w:r>
          </w:p>
        </w:tc>
        <w:tc>
          <w:tcPr>
            <w:tcW w:w="5087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rPr>
                <w:rFonts w:hint="eastAsia"/>
                <w:lang w:eastAsia="zh-CN"/>
              </w:rPr>
              <w:t xml:space="preserve">2, </w:t>
            </w:r>
            <w:r w:rsidRPr="00733F3D">
              <w:t xml:space="preserve">4 </w:t>
            </w:r>
            <w:r w:rsidRPr="00733F3D">
              <w:rPr>
                <w:rFonts w:hint="eastAsia"/>
                <w:lang w:eastAsia="ja-JP"/>
              </w:rPr>
              <w:t>(uncorrelated</w:t>
            </w:r>
            <w:r w:rsidRPr="00733F3D">
              <w:rPr>
                <w:rFonts w:hint="eastAsia"/>
                <w:lang w:eastAsia="zh-CN"/>
              </w:rPr>
              <w:t>.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rPr>
                <w:rFonts w:hint="eastAsia"/>
                <w:lang w:eastAsia="zh-CN"/>
              </w:rPr>
              <w:t xml:space="preserve">Option 1: With </w:t>
            </w:r>
            <w:r w:rsidRPr="00733F3D">
              <w:rPr>
                <w:lang w:eastAsia="zh-CN"/>
              </w:rPr>
              <w:t>receiver</w:t>
            </w:r>
            <w:r w:rsidRPr="00733F3D">
              <w:rPr>
                <w:rFonts w:hint="eastAsia"/>
                <w:lang w:eastAsia="zh-CN"/>
              </w:rPr>
              <w:t xml:space="preserve"> beamforming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rPr>
                <w:rFonts w:hint="eastAsia"/>
                <w:lang w:eastAsia="zh-CN"/>
              </w:rPr>
              <w:t>Option 2: Without receiver beamforming</w:t>
            </w:r>
            <w:r w:rsidRPr="00733F3D">
              <w:rPr>
                <w:rFonts w:hint="eastAsia"/>
                <w:lang w:eastAsia="ja-JP"/>
              </w:rPr>
              <w:t>)</w:t>
            </w:r>
          </w:p>
        </w:tc>
      </w:tr>
    </w:tbl>
    <w:p w:rsidR="002F040F" w:rsidRPr="00733F3D" w:rsidRDefault="002F040F" w:rsidP="002F040F">
      <w:pPr>
        <w:spacing w:after="120"/>
        <w:rPr>
          <w:lang w:eastAsia="zh-CN"/>
        </w:rPr>
      </w:pPr>
    </w:p>
    <w:p w:rsidR="002F040F" w:rsidRPr="00733F3D" w:rsidRDefault="002F040F" w:rsidP="002F040F">
      <w:pPr>
        <w:pStyle w:val="Caption"/>
        <w:jc w:val="center"/>
      </w:pPr>
      <w:bookmarkStart w:id="1" w:name="_Ref182236287"/>
      <w:r w:rsidRPr="00733F3D">
        <w:t xml:space="preserve">Table </w:t>
      </w:r>
      <w:r w:rsidR="00B31CA2">
        <w:t>A.</w:t>
      </w:r>
      <w:r w:rsidRPr="00733F3D">
        <w:fldChar w:fldCharType="begin"/>
      </w:r>
      <w:r w:rsidRPr="00733F3D">
        <w:instrText xml:space="preserve"> SEQ Table \* ARABIC </w:instrText>
      </w:r>
      <w:r w:rsidRPr="00733F3D">
        <w:fldChar w:fldCharType="separate"/>
      </w:r>
      <w:r w:rsidRPr="00733F3D">
        <w:t>3</w:t>
      </w:r>
      <w:r w:rsidRPr="00733F3D">
        <w:fldChar w:fldCharType="end"/>
      </w:r>
      <w:bookmarkEnd w:id="1"/>
      <w:r w:rsidRPr="00733F3D">
        <w:t xml:space="preserve">: </w:t>
      </w:r>
      <w:r w:rsidRPr="00733F3D">
        <w:rPr>
          <w:rFonts w:eastAsia="宋体" w:hint="eastAsia"/>
          <w:lang w:eastAsia="zh-CN"/>
        </w:rPr>
        <w:t xml:space="preserve">Example </w:t>
      </w:r>
      <w:r w:rsidRPr="00733F3D">
        <w:t xml:space="preserve">Cell ID Combinations </w:t>
      </w:r>
      <w:r w:rsidRPr="00733F3D">
        <w:rPr>
          <w:rFonts w:eastAsia="宋体" w:hint="eastAsia"/>
          <w:lang w:eastAsia="zh-CN"/>
        </w:rPr>
        <w:t>that can be</w:t>
      </w:r>
      <w:r w:rsidRPr="00733F3D">
        <w:t xml:space="preserve"> simulated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406"/>
        <w:gridCol w:w="1407"/>
        <w:gridCol w:w="1407"/>
        <w:gridCol w:w="1407"/>
        <w:gridCol w:w="1407"/>
      </w:tblGrid>
      <w:tr w:rsidR="002F040F" w:rsidRPr="00733F3D" w:rsidTr="009B7001">
        <w:trPr>
          <w:jc w:val="center"/>
        </w:trPr>
        <w:tc>
          <w:tcPr>
            <w:tcW w:w="1406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b/>
                <w:lang w:eastAsia="zh-CN"/>
              </w:rPr>
            </w:pPr>
            <w:r w:rsidRPr="00733F3D">
              <w:rPr>
                <w:b/>
                <w:lang w:eastAsia="zh-CN"/>
              </w:rPr>
              <w:t>Case #</w:t>
            </w:r>
          </w:p>
        </w:tc>
        <w:tc>
          <w:tcPr>
            <w:tcW w:w="2813" w:type="dxa"/>
            <w:gridSpan w:val="2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b/>
                <w:lang w:eastAsia="zh-CN"/>
              </w:rPr>
            </w:pPr>
            <w:r w:rsidRPr="00733F3D">
              <w:rPr>
                <w:b/>
                <w:lang w:eastAsia="zh-CN"/>
              </w:rPr>
              <w:t>Cell 1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b/>
                <w:lang w:eastAsia="zh-CN"/>
              </w:rPr>
            </w:pPr>
            <w:r w:rsidRPr="00733F3D">
              <w:rPr>
                <w:b/>
                <w:lang w:eastAsia="zh-CN"/>
              </w:rPr>
              <w:t xml:space="preserve"> (Interferer Cell)</w:t>
            </w:r>
          </w:p>
        </w:tc>
        <w:tc>
          <w:tcPr>
            <w:tcW w:w="2814" w:type="dxa"/>
            <w:gridSpan w:val="2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b/>
                <w:lang w:eastAsia="zh-CN"/>
              </w:rPr>
            </w:pPr>
            <w:r w:rsidRPr="00733F3D">
              <w:rPr>
                <w:b/>
                <w:lang w:eastAsia="zh-CN"/>
              </w:rPr>
              <w:t>Cell 2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b/>
                <w:lang w:eastAsia="zh-CN"/>
              </w:rPr>
            </w:pPr>
            <w:r w:rsidRPr="00733F3D">
              <w:rPr>
                <w:b/>
                <w:lang w:eastAsia="zh-CN"/>
              </w:rPr>
              <w:t>(Desired Cell)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b/>
                <w:lang w:eastAsia="zh-CN"/>
              </w:rPr>
            </w:pPr>
            <w:r w:rsidRPr="00733F3D">
              <w:rPr>
                <w:b/>
              </w:rPr>
              <w:t>Scenario</w:t>
            </w:r>
          </w:p>
        </w:tc>
      </w:tr>
      <w:tr w:rsidR="002F040F" w:rsidRPr="00733F3D" w:rsidTr="009B7001">
        <w:trPr>
          <w:jc w:val="center"/>
        </w:trPr>
        <w:tc>
          <w:tcPr>
            <w:tcW w:w="1406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rPr>
                <w:lang w:eastAsia="zh-CN"/>
              </w:rPr>
              <w:t>1</w:t>
            </w:r>
          </w:p>
        </w:tc>
        <w:tc>
          <w:tcPr>
            <w:tcW w:w="1406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ssc1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</w:t>
            </w:r>
            <w:r w:rsidRPr="00733F3D">
              <w:rPr>
                <w:rFonts w:hint="eastAsia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ssc2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Synchronous</w:t>
            </w:r>
            <w:r w:rsidRPr="00733F3D">
              <w:rPr>
                <w:rFonts w:hint="eastAsia"/>
                <w:lang w:eastAsia="zh-CN"/>
              </w:rPr>
              <w:t xml:space="preserve"> </w:t>
            </w:r>
          </w:p>
        </w:tc>
      </w:tr>
      <w:tr w:rsidR="002F040F" w:rsidRPr="00733F3D" w:rsidTr="009B7001">
        <w:trPr>
          <w:jc w:val="center"/>
        </w:trPr>
        <w:tc>
          <w:tcPr>
            <w:tcW w:w="1406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rPr>
                <w:lang w:eastAsia="zh-CN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ssc1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ssc3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Synchronous</w:t>
            </w:r>
          </w:p>
        </w:tc>
      </w:tr>
      <w:tr w:rsidR="002F040F" w:rsidRPr="00733F3D" w:rsidTr="009B7001">
        <w:trPr>
          <w:jc w:val="center"/>
        </w:trPr>
        <w:tc>
          <w:tcPr>
            <w:tcW w:w="1406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rPr>
                <w:lang w:eastAsia="zh-CN"/>
              </w:rPr>
              <w:t>3</w:t>
            </w:r>
          </w:p>
        </w:tc>
        <w:tc>
          <w:tcPr>
            <w:tcW w:w="1406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ssc1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</w:t>
            </w:r>
            <w:r w:rsidRPr="00733F3D">
              <w:rPr>
                <w:rFonts w:hint="eastAsia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ssc2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Asynchronous</w:t>
            </w:r>
          </w:p>
        </w:tc>
      </w:tr>
      <w:tr w:rsidR="002F040F" w:rsidRPr="00733F3D" w:rsidTr="009B7001">
        <w:trPr>
          <w:jc w:val="center"/>
        </w:trPr>
        <w:tc>
          <w:tcPr>
            <w:tcW w:w="1406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rPr>
                <w:lang w:eastAsia="zh-CN"/>
              </w:rPr>
              <w:t>4</w:t>
            </w:r>
          </w:p>
        </w:tc>
        <w:tc>
          <w:tcPr>
            <w:tcW w:w="1406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ssc1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ssc3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Asynchronous</w:t>
            </w:r>
          </w:p>
        </w:tc>
      </w:tr>
    </w:tbl>
    <w:p w:rsidR="002F040F" w:rsidRPr="00733F3D" w:rsidRDefault="002F040F" w:rsidP="002F040F">
      <w:pPr>
        <w:spacing w:after="120"/>
        <w:rPr>
          <w:lang w:eastAsia="zh-CN"/>
        </w:rPr>
      </w:pPr>
    </w:p>
    <w:p w:rsidR="002F040F" w:rsidRPr="00733F3D" w:rsidRDefault="002F040F" w:rsidP="002F040F">
      <w:pPr>
        <w:pStyle w:val="Caption"/>
        <w:jc w:val="center"/>
        <w:rPr>
          <w:rFonts w:eastAsia="宋体"/>
          <w:lang w:eastAsia="zh-CN"/>
        </w:rPr>
      </w:pPr>
      <w:r w:rsidRPr="00733F3D">
        <w:t xml:space="preserve">Table </w:t>
      </w:r>
      <w:r w:rsidR="00B31CA2">
        <w:t>A.</w:t>
      </w:r>
      <w:r w:rsidRPr="00733F3D">
        <w:fldChar w:fldCharType="begin"/>
      </w:r>
      <w:r w:rsidRPr="00733F3D">
        <w:instrText xml:space="preserve"> SEQ Table \* ARABIC </w:instrText>
      </w:r>
      <w:r w:rsidRPr="00733F3D">
        <w:fldChar w:fldCharType="separate"/>
      </w:r>
      <w:r w:rsidRPr="00733F3D">
        <w:t>4</w:t>
      </w:r>
      <w:r w:rsidRPr="00733F3D">
        <w:fldChar w:fldCharType="end"/>
      </w:r>
      <w:r w:rsidRPr="00733F3D">
        <w:t xml:space="preserve">: </w:t>
      </w:r>
      <w:r w:rsidRPr="00733F3D">
        <w:rPr>
          <w:rFonts w:eastAsia="宋体" w:hint="eastAsia"/>
          <w:lang w:eastAsia="zh-CN"/>
        </w:rPr>
        <w:t xml:space="preserve">Example </w:t>
      </w:r>
      <w:r w:rsidRPr="00733F3D">
        <w:t xml:space="preserve">PSS, SSS indices </w:t>
      </w:r>
      <w:r w:rsidRPr="00733F3D">
        <w:rPr>
          <w:rFonts w:eastAsia="宋体" w:hint="eastAsia"/>
          <w:lang w:eastAsia="zh-CN"/>
        </w:rPr>
        <w:t>that can be simulated</w:t>
      </w:r>
      <w:r w:rsidRPr="00733F3D">
        <w:t xml:space="preserve"> simulations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366"/>
        <w:gridCol w:w="1366"/>
        <w:gridCol w:w="1383"/>
        <w:gridCol w:w="1039"/>
        <w:gridCol w:w="1701"/>
      </w:tblGrid>
      <w:tr w:rsidR="002F040F" w:rsidRPr="00733F3D" w:rsidTr="009B7001">
        <w:trPr>
          <w:trHeight w:val="63"/>
          <w:jc w:val="center"/>
        </w:trPr>
        <w:tc>
          <w:tcPr>
            <w:tcW w:w="2732" w:type="dxa"/>
            <w:gridSpan w:val="2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  <w:rPr>
                <w:b/>
              </w:rPr>
            </w:pPr>
            <w:r w:rsidRPr="00733F3D">
              <w:rPr>
                <w:b/>
              </w:rPr>
              <w:t>PSS Indices</w:t>
            </w:r>
          </w:p>
        </w:tc>
        <w:tc>
          <w:tcPr>
            <w:tcW w:w="5489" w:type="dxa"/>
            <w:gridSpan w:val="4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  <w:rPr>
                <w:b/>
              </w:rPr>
            </w:pPr>
            <w:r w:rsidRPr="00733F3D">
              <w:rPr>
                <w:b/>
              </w:rPr>
              <w:t>SSS Indices</w:t>
            </w:r>
          </w:p>
        </w:tc>
      </w:tr>
      <w:tr w:rsidR="002F040F" w:rsidRPr="00733F3D" w:rsidTr="009B7001">
        <w:trPr>
          <w:trHeight w:val="63"/>
          <w:jc w:val="center"/>
        </w:trPr>
        <w:tc>
          <w:tcPr>
            <w:tcW w:w="1366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Label</w:t>
            </w:r>
          </w:p>
        </w:tc>
        <w:tc>
          <w:tcPr>
            <w:tcW w:w="1366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Code index</w:t>
            </w:r>
          </w:p>
        </w:tc>
        <w:tc>
          <w:tcPr>
            <w:tcW w:w="1366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Label</w:t>
            </w:r>
          </w:p>
        </w:tc>
        <w:tc>
          <w:tcPr>
            <w:tcW w:w="1383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Code index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(</w:t>
            </w:r>
            <w:r w:rsidRPr="00733F3D">
              <w:rPr>
                <w:i/>
              </w:rPr>
              <w:t>m</w:t>
            </w:r>
            <w:r w:rsidRPr="00733F3D">
              <w:rPr>
                <w:i/>
                <w:vertAlign w:val="subscript"/>
              </w:rPr>
              <w:t>0</w:t>
            </w:r>
            <w:r w:rsidRPr="00733F3D">
              <w:t xml:space="preserve">, </w:t>
            </w:r>
            <w:r w:rsidRPr="00733F3D">
              <w:rPr>
                <w:i/>
              </w:rPr>
              <w:t>m</w:t>
            </w:r>
            <w:r w:rsidRPr="00733F3D">
              <w:rPr>
                <w:i/>
                <w:vertAlign w:val="subscript"/>
              </w:rPr>
              <w:t>1</w:t>
            </w:r>
            <w:r w:rsidRPr="00733F3D">
              <w:t>)</w:t>
            </w:r>
          </w:p>
        </w:tc>
        <w:tc>
          <w:tcPr>
            <w:tcW w:w="1039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Cell ID</w:t>
            </w:r>
          </w:p>
        </w:tc>
        <w:tc>
          <w:tcPr>
            <w:tcW w:w="1701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(</w:t>
            </w:r>
            <w:r w:rsidRPr="00733F3D">
              <w:rPr>
                <w:position w:val="-10"/>
              </w:rPr>
              <w:object w:dxaOrig="4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pt;height:18pt" o:ole="">
                  <v:imagedata r:id="rId9" o:title=""/>
                </v:shape>
                <o:OLEObject Type="Embed" ProgID="Equation.3" ShapeID="_x0000_i1025" DrawAspect="Content" ObjectID="_1566664212" r:id="rId10"/>
              </w:object>
            </w:r>
            <w:r w:rsidRPr="00733F3D">
              <w:t>,</w:t>
            </w:r>
            <w:r w:rsidRPr="00733F3D">
              <w:rPr>
                <w:position w:val="-10"/>
              </w:rPr>
              <w:object w:dxaOrig="460" w:dyaOrig="360">
                <v:shape id="_x0000_i1026" type="#_x0000_t75" style="width:23.2pt;height:18pt" o:ole="">
                  <v:imagedata r:id="rId11" o:title=""/>
                </v:shape>
                <o:OLEObject Type="Embed" ProgID="Equation.3" ShapeID="_x0000_i1026" DrawAspect="Content" ObjectID="_1566664213" r:id="rId12"/>
              </w:object>
            </w:r>
            <w:r w:rsidRPr="00733F3D">
              <w:t>)</w:t>
            </w:r>
          </w:p>
        </w:tc>
      </w:tr>
      <w:tr w:rsidR="002F040F" w:rsidRPr="00733F3D" w:rsidTr="009B7001">
        <w:trPr>
          <w:jc w:val="center"/>
        </w:trPr>
        <w:tc>
          <w:tcPr>
            <w:tcW w:w="1366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psc1</w:t>
            </w:r>
          </w:p>
        </w:tc>
        <w:tc>
          <w:tcPr>
            <w:tcW w:w="1366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43</w:t>
            </w:r>
          </w:p>
        </w:tc>
        <w:tc>
          <w:tcPr>
            <w:tcW w:w="1366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ssc1</w:t>
            </w:r>
          </w:p>
        </w:tc>
        <w:tc>
          <w:tcPr>
            <w:tcW w:w="1383" w:type="dxa"/>
          </w:tcPr>
          <w:p w:rsidR="002F040F" w:rsidRPr="00CE2E10" w:rsidRDefault="00CE2E10" w:rsidP="00CE2E10">
            <w:pPr>
              <w:adjustRightInd w:val="0"/>
              <w:snapToGrid w:val="0"/>
              <w:spacing w:after="0" w:line="280" w:lineRule="atLeast"/>
              <w:jc w:val="center"/>
              <w:rPr>
                <w:highlight w:val="yellow"/>
              </w:rPr>
            </w:pPr>
            <w:r w:rsidRPr="00CE2E10">
              <w:rPr>
                <w:highlight w:val="yellow"/>
              </w:rPr>
              <w:t>(20</w:t>
            </w:r>
            <w:r w:rsidR="002F040F" w:rsidRPr="00CE2E10">
              <w:rPr>
                <w:highlight w:val="yellow"/>
              </w:rPr>
              <w:t xml:space="preserve">, </w:t>
            </w:r>
            <w:r w:rsidRPr="00CE2E10">
              <w:rPr>
                <w:highlight w:val="yellow"/>
              </w:rPr>
              <w:t>0</w:t>
            </w:r>
            <w:r w:rsidR="002F040F" w:rsidRPr="00CE2E10">
              <w:rPr>
                <w:highlight w:val="yellow"/>
              </w:rPr>
              <w:t>)</w:t>
            </w:r>
          </w:p>
        </w:tc>
        <w:tc>
          <w:tcPr>
            <w:tcW w:w="1039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337</w:t>
            </w:r>
          </w:p>
        </w:tc>
        <w:tc>
          <w:tcPr>
            <w:tcW w:w="1701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(112, 1)</w:t>
            </w:r>
          </w:p>
        </w:tc>
      </w:tr>
      <w:tr w:rsidR="002F040F" w:rsidRPr="00733F3D" w:rsidTr="009B7001">
        <w:trPr>
          <w:jc w:val="center"/>
        </w:trPr>
        <w:tc>
          <w:tcPr>
            <w:tcW w:w="1366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psc</w:t>
            </w:r>
            <w:r w:rsidRPr="00733F3D">
              <w:rPr>
                <w:rFonts w:hint="eastAsia"/>
              </w:rPr>
              <w:t>2</w:t>
            </w:r>
          </w:p>
        </w:tc>
        <w:tc>
          <w:tcPr>
            <w:tcW w:w="1366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86</w:t>
            </w:r>
          </w:p>
        </w:tc>
        <w:tc>
          <w:tcPr>
            <w:tcW w:w="1366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ssc2</w:t>
            </w:r>
          </w:p>
        </w:tc>
        <w:tc>
          <w:tcPr>
            <w:tcW w:w="1383" w:type="dxa"/>
          </w:tcPr>
          <w:p w:rsidR="002F040F" w:rsidRPr="00CE2E10" w:rsidRDefault="00CE2E10" w:rsidP="009B7001">
            <w:pPr>
              <w:adjustRightInd w:val="0"/>
              <w:snapToGrid w:val="0"/>
              <w:spacing w:after="0" w:line="280" w:lineRule="atLeast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(40, 0</w:t>
            </w:r>
            <w:r w:rsidR="002F040F" w:rsidRPr="00CE2E10">
              <w:rPr>
                <w:highlight w:val="yellow"/>
              </w:rPr>
              <w:t>)</w:t>
            </w:r>
          </w:p>
        </w:tc>
        <w:tc>
          <w:tcPr>
            <w:tcW w:w="1039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674</w:t>
            </w:r>
          </w:p>
        </w:tc>
        <w:tc>
          <w:tcPr>
            <w:tcW w:w="1701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(224, 2)</w:t>
            </w:r>
          </w:p>
        </w:tc>
      </w:tr>
      <w:tr w:rsidR="002F040F" w:rsidRPr="00733F3D" w:rsidTr="00D3272A">
        <w:trPr>
          <w:trHeight w:val="54"/>
          <w:jc w:val="center"/>
        </w:trPr>
        <w:tc>
          <w:tcPr>
            <w:tcW w:w="1366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</w:p>
        </w:tc>
        <w:tc>
          <w:tcPr>
            <w:tcW w:w="1366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</w:p>
        </w:tc>
        <w:tc>
          <w:tcPr>
            <w:tcW w:w="1366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ssc3</w:t>
            </w:r>
          </w:p>
        </w:tc>
        <w:tc>
          <w:tcPr>
            <w:tcW w:w="1383" w:type="dxa"/>
          </w:tcPr>
          <w:p w:rsidR="002F040F" w:rsidRPr="00CE2E10" w:rsidRDefault="00CE2E10" w:rsidP="007C362A">
            <w:pPr>
              <w:adjustRightInd w:val="0"/>
              <w:snapToGrid w:val="0"/>
              <w:spacing w:after="0" w:line="280" w:lineRule="atLeast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(35,</w:t>
            </w:r>
            <w:r w:rsidR="007C362A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>0</w:t>
            </w:r>
            <w:r w:rsidR="002F040F" w:rsidRPr="00CE2E10">
              <w:rPr>
                <w:highlight w:val="yellow"/>
              </w:rPr>
              <w:t>)</w:t>
            </w:r>
          </w:p>
        </w:tc>
        <w:tc>
          <w:tcPr>
            <w:tcW w:w="1039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673</w:t>
            </w:r>
          </w:p>
        </w:tc>
        <w:tc>
          <w:tcPr>
            <w:tcW w:w="1701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(224, 1)</w:t>
            </w:r>
          </w:p>
        </w:tc>
      </w:tr>
    </w:tbl>
    <w:p w:rsidR="001C2906" w:rsidRDefault="001C2906" w:rsidP="002F040F">
      <w:pPr>
        <w:pStyle w:val="Caption"/>
        <w:jc w:val="center"/>
        <w:rPr>
          <w:rFonts w:eastAsia="宋体"/>
          <w:b w:val="0"/>
          <w:i/>
          <w:color w:val="C00000"/>
          <w:szCs w:val="22"/>
          <w:lang w:eastAsia="zh-CN"/>
        </w:rPr>
      </w:pPr>
    </w:p>
    <w:sectPr w:rsidR="001C2906" w:rsidSect="00293A0D">
      <w:footerReference w:type="default" r:id="rId13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8E2" w:rsidRDefault="000C68E2">
      <w:r>
        <w:separator/>
      </w:r>
    </w:p>
  </w:endnote>
  <w:endnote w:type="continuationSeparator" w:id="0">
    <w:p w:rsidR="000C68E2" w:rsidRDefault="000C6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155" w:rsidRDefault="00783155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991D23">
      <w:t>1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991D23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8E2" w:rsidRDefault="000C68E2">
      <w:r>
        <w:separator/>
      </w:r>
    </w:p>
  </w:footnote>
  <w:footnote w:type="continuationSeparator" w:id="0">
    <w:p w:rsidR="000C68E2" w:rsidRDefault="000C6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2D33F8"/>
    <w:multiLevelType w:val="hybridMultilevel"/>
    <w:tmpl w:val="74C05A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317E78"/>
    <w:multiLevelType w:val="hybridMultilevel"/>
    <w:tmpl w:val="A24E2922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E9E4F6B"/>
    <w:multiLevelType w:val="hybridMultilevel"/>
    <w:tmpl w:val="E56289EE"/>
    <w:lvl w:ilvl="0" w:tplc="EF30CA8C">
      <w:start w:val="1"/>
      <w:numFmt w:val="decimal"/>
      <w:lvlText w:val="(%1)"/>
      <w:lvlJc w:val="left"/>
      <w:pPr>
        <w:ind w:left="420" w:hanging="420"/>
      </w:pPr>
      <w:rPr>
        <w:rFonts w:ascii="Calibri" w:hAnsi="Calibr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1"/>
        <w:szCs w:val="21"/>
        <w:u w:val="none"/>
        <w:vertAlign w:val="baseli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844A24"/>
    <w:multiLevelType w:val="multilevel"/>
    <w:tmpl w:val="53C4031C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Cambria" w:hAnsi="Cambria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7">
    <w:nsid w:val="459E0CE2"/>
    <w:multiLevelType w:val="hybridMultilevel"/>
    <w:tmpl w:val="D04EC69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9">
    <w:nsid w:val="582A1D58"/>
    <w:multiLevelType w:val="hybridMultilevel"/>
    <w:tmpl w:val="5F3625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78C57F58"/>
    <w:multiLevelType w:val="hybridMultilevel"/>
    <w:tmpl w:val="4D924E88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8"/>
  </w:num>
  <w:num w:numId="5">
    <w:abstractNumId w:val="5"/>
  </w:num>
  <w:num w:numId="6">
    <w:abstractNumId w:val="3"/>
  </w:num>
  <w:num w:numId="7">
    <w:abstractNumId w:val="9"/>
  </w:num>
  <w:num w:numId="8">
    <w:abstractNumId w:val="12"/>
  </w:num>
  <w:num w:numId="9">
    <w:abstractNumId w:val="1"/>
  </w:num>
  <w:num w:numId="10">
    <w:abstractNumId w:val="2"/>
  </w:num>
  <w:num w:numId="11">
    <w:abstractNumId w:val="4"/>
  </w:num>
  <w:num w:numId="12">
    <w:abstractNumId w:val="6"/>
  </w:num>
  <w:num w:numId="13">
    <w:abstractNumId w:val="7"/>
  </w:num>
  <w:num w:numId="14">
    <w:abstractNumId w:val="11"/>
  </w:num>
  <w:num w:numId="15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45A"/>
    <w:rsid w:val="0000095A"/>
    <w:rsid w:val="00001096"/>
    <w:rsid w:val="0000188D"/>
    <w:rsid w:val="00001B66"/>
    <w:rsid w:val="0000223E"/>
    <w:rsid w:val="0000258B"/>
    <w:rsid w:val="00003017"/>
    <w:rsid w:val="0000302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471"/>
    <w:rsid w:val="000059CA"/>
    <w:rsid w:val="00005ABF"/>
    <w:rsid w:val="00006D18"/>
    <w:rsid w:val="000072BC"/>
    <w:rsid w:val="0000774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BDC"/>
    <w:rsid w:val="00023CAC"/>
    <w:rsid w:val="00023FD1"/>
    <w:rsid w:val="000244F4"/>
    <w:rsid w:val="0002460D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14E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6FA0"/>
    <w:rsid w:val="00036FA4"/>
    <w:rsid w:val="00037651"/>
    <w:rsid w:val="0003766C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38A"/>
    <w:rsid w:val="000536CF"/>
    <w:rsid w:val="00053A2B"/>
    <w:rsid w:val="00053EC9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57D27"/>
    <w:rsid w:val="00057D43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4475"/>
    <w:rsid w:val="000745B0"/>
    <w:rsid w:val="000748B1"/>
    <w:rsid w:val="00074C22"/>
    <w:rsid w:val="00075021"/>
    <w:rsid w:val="0007590E"/>
    <w:rsid w:val="00075F7A"/>
    <w:rsid w:val="0007674A"/>
    <w:rsid w:val="000769CA"/>
    <w:rsid w:val="000770AE"/>
    <w:rsid w:val="00077529"/>
    <w:rsid w:val="00077D23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177"/>
    <w:rsid w:val="00090262"/>
    <w:rsid w:val="00090307"/>
    <w:rsid w:val="000911E8"/>
    <w:rsid w:val="000917B7"/>
    <w:rsid w:val="0009215A"/>
    <w:rsid w:val="00092416"/>
    <w:rsid w:val="00092CC4"/>
    <w:rsid w:val="00092FE0"/>
    <w:rsid w:val="00093A9D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A2D"/>
    <w:rsid w:val="00096F89"/>
    <w:rsid w:val="000976EA"/>
    <w:rsid w:val="00097B91"/>
    <w:rsid w:val="00097E3C"/>
    <w:rsid w:val="000A0A4D"/>
    <w:rsid w:val="000A0BC1"/>
    <w:rsid w:val="000A0D1F"/>
    <w:rsid w:val="000A0DBD"/>
    <w:rsid w:val="000A0F37"/>
    <w:rsid w:val="000A0FA8"/>
    <w:rsid w:val="000A118C"/>
    <w:rsid w:val="000A14D6"/>
    <w:rsid w:val="000A167E"/>
    <w:rsid w:val="000A2F80"/>
    <w:rsid w:val="000A312E"/>
    <w:rsid w:val="000A3788"/>
    <w:rsid w:val="000A3A03"/>
    <w:rsid w:val="000A405C"/>
    <w:rsid w:val="000A44CD"/>
    <w:rsid w:val="000A47FC"/>
    <w:rsid w:val="000A4F73"/>
    <w:rsid w:val="000A4FB2"/>
    <w:rsid w:val="000A5173"/>
    <w:rsid w:val="000A5885"/>
    <w:rsid w:val="000A5918"/>
    <w:rsid w:val="000A5D2C"/>
    <w:rsid w:val="000A6D7D"/>
    <w:rsid w:val="000A7522"/>
    <w:rsid w:val="000A7B48"/>
    <w:rsid w:val="000A7C91"/>
    <w:rsid w:val="000B0910"/>
    <w:rsid w:val="000B101F"/>
    <w:rsid w:val="000B2308"/>
    <w:rsid w:val="000B2493"/>
    <w:rsid w:val="000B2978"/>
    <w:rsid w:val="000B2B0A"/>
    <w:rsid w:val="000B2E77"/>
    <w:rsid w:val="000B3097"/>
    <w:rsid w:val="000B3910"/>
    <w:rsid w:val="000B3DDA"/>
    <w:rsid w:val="000B40BF"/>
    <w:rsid w:val="000B4459"/>
    <w:rsid w:val="000B4E07"/>
    <w:rsid w:val="000B52D8"/>
    <w:rsid w:val="000B53EE"/>
    <w:rsid w:val="000B5B53"/>
    <w:rsid w:val="000B5E30"/>
    <w:rsid w:val="000B5E41"/>
    <w:rsid w:val="000B7078"/>
    <w:rsid w:val="000B7636"/>
    <w:rsid w:val="000C05FB"/>
    <w:rsid w:val="000C0720"/>
    <w:rsid w:val="000C0DBA"/>
    <w:rsid w:val="000C18FB"/>
    <w:rsid w:val="000C218C"/>
    <w:rsid w:val="000C3256"/>
    <w:rsid w:val="000C3F38"/>
    <w:rsid w:val="000C3FC8"/>
    <w:rsid w:val="000C4961"/>
    <w:rsid w:val="000C523E"/>
    <w:rsid w:val="000C63ED"/>
    <w:rsid w:val="000C6513"/>
    <w:rsid w:val="000C6598"/>
    <w:rsid w:val="000C688C"/>
    <w:rsid w:val="000C68E2"/>
    <w:rsid w:val="000C722B"/>
    <w:rsid w:val="000C7CB0"/>
    <w:rsid w:val="000C7CCD"/>
    <w:rsid w:val="000D003E"/>
    <w:rsid w:val="000D02B5"/>
    <w:rsid w:val="000D02BB"/>
    <w:rsid w:val="000D1247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5C1B"/>
    <w:rsid w:val="000D63E8"/>
    <w:rsid w:val="000D6651"/>
    <w:rsid w:val="000D6658"/>
    <w:rsid w:val="000D6934"/>
    <w:rsid w:val="000D6D8D"/>
    <w:rsid w:val="000D76D0"/>
    <w:rsid w:val="000D7962"/>
    <w:rsid w:val="000D7A7D"/>
    <w:rsid w:val="000D7DEE"/>
    <w:rsid w:val="000E048A"/>
    <w:rsid w:val="000E060F"/>
    <w:rsid w:val="000E0945"/>
    <w:rsid w:val="000E254D"/>
    <w:rsid w:val="000E30E0"/>
    <w:rsid w:val="000E31D9"/>
    <w:rsid w:val="000E405C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2"/>
    <w:rsid w:val="000F1472"/>
    <w:rsid w:val="000F2263"/>
    <w:rsid w:val="000F2FB7"/>
    <w:rsid w:val="000F3E58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21DD"/>
    <w:rsid w:val="0011230C"/>
    <w:rsid w:val="00112BFC"/>
    <w:rsid w:val="00112FC9"/>
    <w:rsid w:val="001130FA"/>
    <w:rsid w:val="0011384E"/>
    <w:rsid w:val="001139BD"/>
    <w:rsid w:val="001139C7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4B0"/>
    <w:rsid w:val="0012098F"/>
    <w:rsid w:val="00120DB7"/>
    <w:rsid w:val="00121095"/>
    <w:rsid w:val="00121A77"/>
    <w:rsid w:val="001228E7"/>
    <w:rsid w:val="00122FC0"/>
    <w:rsid w:val="00123A6B"/>
    <w:rsid w:val="00123CC0"/>
    <w:rsid w:val="00123D98"/>
    <w:rsid w:val="001242AC"/>
    <w:rsid w:val="00124733"/>
    <w:rsid w:val="00124A0E"/>
    <w:rsid w:val="00125E23"/>
    <w:rsid w:val="001261DB"/>
    <w:rsid w:val="00126300"/>
    <w:rsid w:val="00126991"/>
    <w:rsid w:val="001269BA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C24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6807"/>
    <w:rsid w:val="00147480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72C2"/>
    <w:rsid w:val="001573EE"/>
    <w:rsid w:val="00157D3C"/>
    <w:rsid w:val="00157EEC"/>
    <w:rsid w:val="00157FA1"/>
    <w:rsid w:val="00160525"/>
    <w:rsid w:val="00160577"/>
    <w:rsid w:val="00160638"/>
    <w:rsid w:val="00160B11"/>
    <w:rsid w:val="00160D12"/>
    <w:rsid w:val="00160F82"/>
    <w:rsid w:val="0016279C"/>
    <w:rsid w:val="00162D08"/>
    <w:rsid w:val="001630E9"/>
    <w:rsid w:val="0016390A"/>
    <w:rsid w:val="0016399F"/>
    <w:rsid w:val="001646AC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5FD"/>
    <w:rsid w:val="001709AF"/>
    <w:rsid w:val="00170AF7"/>
    <w:rsid w:val="001725FB"/>
    <w:rsid w:val="0017261E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5A1"/>
    <w:rsid w:val="001815B2"/>
    <w:rsid w:val="00181669"/>
    <w:rsid w:val="001817B0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8791E"/>
    <w:rsid w:val="0019044D"/>
    <w:rsid w:val="00190E6A"/>
    <w:rsid w:val="0019102C"/>
    <w:rsid w:val="00191FFD"/>
    <w:rsid w:val="001926C7"/>
    <w:rsid w:val="001927A5"/>
    <w:rsid w:val="00192F0D"/>
    <w:rsid w:val="00193550"/>
    <w:rsid w:val="00193D0E"/>
    <w:rsid w:val="00194583"/>
    <w:rsid w:val="00194BE2"/>
    <w:rsid w:val="00194EBD"/>
    <w:rsid w:val="00194ED7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B01F8"/>
    <w:rsid w:val="001B0223"/>
    <w:rsid w:val="001B0344"/>
    <w:rsid w:val="001B0767"/>
    <w:rsid w:val="001B08FB"/>
    <w:rsid w:val="001B0D05"/>
    <w:rsid w:val="001B0E4C"/>
    <w:rsid w:val="001B108A"/>
    <w:rsid w:val="001B1932"/>
    <w:rsid w:val="001B1A7C"/>
    <w:rsid w:val="001B1D0B"/>
    <w:rsid w:val="001B1FFA"/>
    <w:rsid w:val="001B27AA"/>
    <w:rsid w:val="001B2B1E"/>
    <w:rsid w:val="001B2C6C"/>
    <w:rsid w:val="001B2ECC"/>
    <w:rsid w:val="001B2F86"/>
    <w:rsid w:val="001B2FBA"/>
    <w:rsid w:val="001B3246"/>
    <w:rsid w:val="001B3745"/>
    <w:rsid w:val="001B3F05"/>
    <w:rsid w:val="001B45E2"/>
    <w:rsid w:val="001B4822"/>
    <w:rsid w:val="001B4CEC"/>
    <w:rsid w:val="001B4FEC"/>
    <w:rsid w:val="001B53F8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A03"/>
    <w:rsid w:val="001C1B28"/>
    <w:rsid w:val="001C1C43"/>
    <w:rsid w:val="001C1C9D"/>
    <w:rsid w:val="001C1FFD"/>
    <w:rsid w:val="001C2906"/>
    <w:rsid w:val="001C4417"/>
    <w:rsid w:val="001C4456"/>
    <w:rsid w:val="001C48A3"/>
    <w:rsid w:val="001C51CC"/>
    <w:rsid w:val="001C56A6"/>
    <w:rsid w:val="001C59FB"/>
    <w:rsid w:val="001C5ABA"/>
    <w:rsid w:val="001C5B7F"/>
    <w:rsid w:val="001C5E9B"/>
    <w:rsid w:val="001C61C0"/>
    <w:rsid w:val="001C6301"/>
    <w:rsid w:val="001C6A14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1FDB"/>
    <w:rsid w:val="001D2792"/>
    <w:rsid w:val="001D2B6C"/>
    <w:rsid w:val="001D2CB9"/>
    <w:rsid w:val="001D2CCE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8E0"/>
    <w:rsid w:val="001D7AB2"/>
    <w:rsid w:val="001E0402"/>
    <w:rsid w:val="001E0973"/>
    <w:rsid w:val="001E0A8C"/>
    <w:rsid w:val="001E1880"/>
    <w:rsid w:val="001E1881"/>
    <w:rsid w:val="001E2151"/>
    <w:rsid w:val="001E22B7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9C5"/>
    <w:rsid w:val="001F1AB5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707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0692"/>
    <w:rsid w:val="00221332"/>
    <w:rsid w:val="00221AE7"/>
    <w:rsid w:val="002223CF"/>
    <w:rsid w:val="00223681"/>
    <w:rsid w:val="00223DC9"/>
    <w:rsid w:val="0022490A"/>
    <w:rsid w:val="002253CC"/>
    <w:rsid w:val="0022547F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C15"/>
    <w:rsid w:val="00232EF1"/>
    <w:rsid w:val="00233FE5"/>
    <w:rsid w:val="00234517"/>
    <w:rsid w:val="002348D2"/>
    <w:rsid w:val="00234A80"/>
    <w:rsid w:val="00234C85"/>
    <w:rsid w:val="00234CF8"/>
    <w:rsid w:val="0023530F"/>
    <w:rsid w:val="002354D5"/>
    <w:rsid w:val="002356BB"/>
    <w:rsid w:val="0023597B"/>
    <w:rsid w:val="00235A9C"/>
    <w:rsid w:val="00235F3E"/>
    <w:rsid w:val="00236010"/>
    <w:rsid w:val="00236FB3"/>
    <w:rsid w:val="00236FD8"/>
    <w:rsid w:val="002372EA"/>
    <w:rsid w:val="00237A22"/>
    <w:rsid w:val="00237F9A"/>
    <w:rsid w:val="0024082A"/>
    <w:rsid w:val="00241A62"/>
    <w:rsid w:val="00242057"/>
    <w:rsid w:val="002422DE"/>
    <w:rsid w:val="002424C4"/>
    <w:rsid w:val="0024250B"/>
    <w:rsid w:val="00242CC6"/>
    <w:rsid w:val="002432E0"/>
    <w:rsid w:val="00243966"/>
    <w:rsid w:val="00243F53"/>
    <w:rsid w:val="00244414"/>
    <w:rsid w:val="00244C23"/>
    <w:rsid w:val="00245391"/>
    <w:rsid w:val="002454E1"/>
    <w:rsid w:val="002458FB"/>
    <w:rsid w:val="00245FF6"/>
    <w:rsid w:val="00246597"/>
    <w:rsid w:val="00246C16"/>
    <w:rsid w:val="00246DFF"/>
    <w:rsid w:val="0024742F"/>
    <w:rsid w:val="002475D4"/>
    <w:rsid w:val="0024784E"/>
    <w:rsid w:val="002478FA"/>
    <w:rsid w:val="002501D2"/>
    <w:rsid w:val="002512C1"/>
    <w:rsid w:val="0025162C"/>
    <w:rsid w:val="00251772"/>
    <w:rsid w:val="002522A0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1F3"/>
    <w:rsid w:val="0025645C"/>
    <w:rsid w:val="00256788"/>
    <w:rsid w:val="002577F2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7D0"/>
    <w:rsid w:val="00285EB2"/>
    <w:rsid w:val="002861B3"/>
    <w:rsid w:val="002861DD"/>
    <w:rsid w:val="00286475"/>
    <w:rsid w:val="0028688C"/>
    <w:rsid w:val="00286A82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1483"/>
    <w:rsid w:val="00291569"/>
    <w:rsid w:val="00291715"/>
    <w:rsid w:val="00291810"/>
    <w:rsid w:val="00291A15"/>
    <w:rsid w:val="00291A2A"/>
    <w:rsid w:val="002922EA"/>
    <w:rsid w:val="00292450"/>
    <w:rsid w:val="00293255"/>
    <w:rsid w:val="00293A0D"/>
    <w:rsid w:val="00294309"/>
    <w:rsid w:val="002947AD"/>
    <w:rsid w:val="00294F07"/>
    <w:rsid w:val="0029509E"/>
    <w:rsid w:val="002951BB"/>
    <w:rsid w:val="002965F8"/>
    <w:rsid w:val="00296681"/>
    <w:rsid w:val="00296728"/>
    <w:rsid w:val="00296910"/>
    <w:rsid w:val="00296F9C"/>
    <w:rsid w:val="00297743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A70D2"/>
    <w:rsid w:val="002B014A"/>
    <w:rsid w:val="002B0446"/>
    <w:rsid w:val="002B09BD"/>
    <w:rsid w:val="002B15EF"/>
    <w:rsid w:val="002B1B66"/>
    <w:rsid w:val="002B2172"/>
    <w:rsid w:val="002B2482"/>
    <w:rsid w:val="002B2636"/>
    <w:rsid w:val="002B2829"/>
    <w:rsid w:val="002B2DF5"/>
    <w:rsid w:val="002B31CA"/>
    <w:rsid w:val="002B32BF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909"/>
    <w:rsid w:val="002C7D44"/>
    <w:rsid w:val="002D0207"/>
    <w:rsid w:val="002D0392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28"/>
    <w:rsid w:val="002D5BA2"/>
    <w:rsid w:val="002D5CCC"/>
    <w:rsid w:val="002D5F75"/>
    <w:rsid w:val="002D5FD8"/>
    <w:rsid w:val="002D670E"/>
    <w:rsid w:val="002D69AE"/>
    <w:rsid w:val="002D751B"/>
    <w:rsid w:val="002E018E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B8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C93"/>
    <w:rsid w:val="002F040F"/>
    <w:rsid w:val="002F08B4"/>
    <w:rsid w:val="002F168A"/>
    <w:rsid w:val="002F16C4"/>
    <w:rsid w:val="002F18F7"/>
    <w:rsid w:val="002F20A7"/>
    <w:rsid w:val="002F25D5"/>
    <w:rsid w:val="002F2EDA"/>
    <w:rsid w:val="002F3091"/>
    <w:rsid w:val="002F3153"/>
    <w:rsid w:val="002F3F2D"/>
    <w:rsid w:val="002F3FCE"/>
    <w:rsid w:val="002F4E4F"/>
    <w:rsid w:val="002F5375"/>
    <w:rsid w:val="002F56B8"/>
    <w:rsid w:val="002F5F0A"/>
    <w:rsid w:val="002F6A70"/>
    <w:rsid w:val="002F6B91"/>
    <w:rsid w:val="002F6BED"/>
    <w:rsid w:val="002F6C55"/>
    <w:rsid w:val="002F7123"/>
    <w:rsid w:val="002F7734"/>
    <w:rsid w:val="002F7A97"/>
    <w:rsid w:val="003012AC"/>
    <w:rsid w:val="003019B0"/>
    <w:rsid w:val="00302652"/>
    <w:rsid w:val="0030297D"/>
    <w:rsid w:val="00302AD0"/>
    <w:rsid w:val="00302D13"/>
    <w:rsid w:val="0030328E"/>
    <w:rsid w:val="00303777"/>
    <w:rsid w:val="003037A9"/>
    <w:rsid w:val="003038EB"/>
    <w:rsid w:val="003042D9"/>
    <w:rsid w:val="003044F8"/>
    <w:rsid w:val="003051E2"/>
    <w:rsid w:val="0030589D"/>
    <w:rsid w:val="00305B42"/>
    <w:rsid w:val="003060F4"/>
    <w:rsid w:val="00306383"/>
    <w:rsid w:val="00306D3E"/>
    <w:rsid w:val="003074C0"/>
    <w:rsid w:val="00307C8F"/>
    <w:rsid w:val="003101C8"/>
    <w:rsid w:val="00310235"/>
    <w:rsid w:val="003102F6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5E54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7CA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09"/>
    <w:rsid w:val="00331945"/>
    <w:rsid w:val="00332583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0E4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19A6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473F0"/>
    <w:rsid w:val="00347F99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77"/>
    <w:rsid w:val="003573F2"/>
    <w:rsid w:val="003600A0"/>
    <w:rsid w:val="00360656"/>
    <w:rsid w:val="00360F5E"/>
    <w:rsid w:val="00361B11"/>
    <w:rsid w:val="00361CE5"/>
    <w:rsid w:val="00361D26"/>
    <w:rsid w:val="003620BF"/>
    <w:rsid w:val="00362238"/>
    <w:rsid w:val="0036233C"/>
    <w:rsid w:val="003626D2"/>
    <w:rsid w:val="00362B27"/>
    <w:rsid w:val="00362D2C"/>
    <w:rsid w:val="003634B9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773"/>
    <w:rsid w:val="00373DE6"/>
    <w:rsid w:val="00373E66"/>
    <w:rsid w:val="00374811"/>
    <w:rsid w:val="00374A86"/>
    <w:rsid w:val="00374CEE"/>
    <w:rsid w:val="00374D7F"/>
    <w:rsid w:val="0037513F"/>
    <w:rsid w:val="003752FB"/>
    <w:rsid w:val="00375AA9"/>
    <w:rsid w:val="0037676D"/>
    <w:rsid w:val="00376842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44A"/>
    <w:rsid w:val="00393DA5"/>
    <w:rsid w:val="00394135"/>
    <w:rsid w:val="00394C77"/>
    <w:rsid w:val="00395265"/>
    <w:rsid w:val="00395652"/>
    <w:rsid w:val="00395BA2"/>
    <w:rsid w:val="00395D8E"/>
    <w:rsid w:val="00396164"/>
    <w:rsid w:val="003971D9"/>
    <w:rsid w:val="003979B1"/>
    <w:rsid w:val="003A0C3D"/>
    <w:rsid w:val="003A0ECB"/>
    <w:rsid w:val="003A0F72"/>
    <w:rsid w:val="003A107B"/>
    <w:rsid w:val="003A1160"/>
    <w:rsid w:val="003A144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24D"/>
    <w:rsid w:val="003D43E9"/>
    <w:rsid w:val="003D44EE"/>
    <w:rsid w:val="003D4821"/>
    <w:rsid w:val="003D492E"/>
    <w:rsid w:val="003D4BC9"/>
    <w:rsid w:val="003D5213"/>
    <w:rsid w:val="003D536E"/>
    <w:rsid w:val="003D5BAA"/>
    <w:rsid w:val="003D5D41"/>
    <w:rsid w:val="003D67B0"/>
    <w:rsid w:val="003D6E4E"/>
    <w:rsid w:val="003D783F"/>
    <w:rsid w:val="003D79B0"/>
    <w:rsid w:val="003D7BB0"/>
    <w:rsid w:val="003D7CD0"/>
    <w:rsid w:val="003E018E"/>
    <w:rsid w:val="003E0C2E"/>
    <w:rsid w:val="003E0DF9"/>
    <w:rsid w:val="003E1197"/>
    <w:rsid w:val="003E14E8"/>
    <w:rsid w:val="003E1A42"/>
    <w:rsid w:val="003E1C57"/>
    <w:rsid w:val="003E22FA"/>
    <w:rsid w:val="003E2D50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ABE"/>
    <w:rsid w:val="003E6D11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A95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552"/>
    <w:rsid w:val="004077C5"/>
    <w:rsid w:val="0040781A"/>
    <w:rsid w:val="00407B6B"/>
    <w:rsid w:val="004107E5"/>
    <w:rsid w:val="00410CB0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AA1"/>
    <w:rsid w:val="00432AFF"/>
    <w:rsid w:val="00432E6A"/>
    <w:rsid w:val="004333D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0CDD"/>
    <w:rsid w:val="00461037"/>
    <w:rsid w:val="004618C1"/>
    <w:rsid w:val="00461B1D"/>
    <w:rsid w:val="00461B93"/>
    <w:rsid w:val="00461CC5"/>
    <w:rsid w:val="00461D30"/>
    <w:rsid w:val="00462C30"/>
    <w:rsid w:val="004632CD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AA9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4F6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0B1F"/>
    <w:rsid w:val="004B16E1"/>
    <w:rsid w:val="004B1C6A"/>
    <w:rsid w:val="004B266E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30E"/>
    <w:rsid w:val="004B6644"/>
    <w:rsid w:val="004B666B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4C0D"/>
    <w:rsid w:val="004C519D"/>
    <w:rsid w:val="004C5580"/>
    <w:rsid w:val="004C5FC0"/>
    <w:rsid w:val="004C673B"/>
    <w:rsid w:val="004C6AC9"/>
    <w:rsid w:val="004C6C7B"/>
    <w:rsid w:val="004C6CD8"/>
    <w:rsid w:val="004C6CDC"/>
    <w:rsid w:val="004C6DF5"/>
    <w:rsid w:val="004C75E3"/>
    <w:rsid w:val="004C789E"/>
    <w:rsid w:val="004C7E27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D93"/>
    <w:rsid w:val="004D5699"/>
    <w:rsid w:val="004D5A35"/>
    <w:rsid w:val="004D5B82"/>
    <w:rsid w:val="004D5F1B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30"/>
    <w:rsid w:val="004E3054"/>
    <w:rsid w:val="004E3549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DED"/>
    <w:rsid w:val="004E6E1F"/>
    <w:rsid w:val="004E7CD3"/>
    <w:rsid w:val="004E7E3D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2B9E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688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D0E"/>
    <w:rsid w:val="00514F3A"/>
    <w:rsid w:val="00515DAB"/>
    <w:rsid w:val="00516ABE"/>
    <w:rsid w:val="00521149"/>
    <w:rsid w:val="005220E2"/>
    <w:rsid w:val="005220E8"/>
    <w:rsid w:val="005227F7"/>
    <w:rsid w:val="00522F4F"/>
    <w:rsid w:val="0052336B"/>
    <w:rsid w:val="00523C63"/>
    <w:rsid w:val="00523CAB"/>
    <w:rsid w:val="0052420C"/>
    <w:rsid w:val="00524987"/>
    <w:rsid w:val="005252E9"/>
    <w:rsid w:val="00525638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0B7F"/>
    <w:rsid w:val="00531351"/>
    <w:rsid w:val="00531C10"/>
    <w:rsid w:val="00531FC3"/>
    <w:rsid w:val="00532874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69"/>
    <w:rsid w:val="0054207C"/>
    <w:rsid w:val="005425AE"/>
    <w:rsid w:val="005425FC"/>
    <w:rsid w:val="00542707"/>
    <w:rsid w:val="00542CB1"/>
    <w:rsid w:val="00542FD6"/>
    <w:rsid w:val="0054335A"/>
    <w:rsid w:val="005433DF"/>
    <w:rsid w:val="0054367C"/>
    <w:rsid w:val="00543997"/>
    <w:rsid w:val="005439A3"/>
    <w:rsid w:val="00543C2C"/>
    <w:rsid w:val="005440FD"/>
    <w:rsid w:val="0054450F"/>
    <w:rsid w:val="005446D8"/>
    <w:rsid w:val="00544A53"/>
    <w:rsid w:val="00544EAD"/>
    <w:rsid w:val="005450BF"/>
    <w:rsid w:val="0054541C"/>
    <w:rsid w:val="005466AC"/>
    <w:rsid w:val="00546795"/>
    <w:rsid w:val="00546837"/>
    <w:rsid w:val="005472E8"/>
    <w:rsid w:val="00547730"/>
    <w:rsid w:val="00547A63"/>
    <w:rsid w:val="00547B9C"/>
    <w:rsid w:val="00547CF7"/>
    <w:rsid w:val="00547DD1"/>
    <w:rsid w:val="00547EF7"/>
    <w:rsid w:val="00550706"/>
    <w:rsid w:val="0055126A"/>
    <w:rsid w:val="00552035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609CC"/>
    <w:rsid w:val="00560C34"/>
    <w:rsid w:val="00560DB8"/>
    <w:rsid w:val="005616C7"/>
    <w:rsid w:val="00561848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928"/>
    <w:rsid w:val="00574D72"/>
    <w:rsid w:val="00575096"/>
    <w:rsid w:val="005750A9"/>
    <w:rsid w:val="00575C6D"/>
    <w:rsid w:val="0057614B"/>
    <w:rsid w:val="0057683D"/>
    <w:rsid w:val="00576BFC"/>
    <w:rsid w:val="0057741D"/>
    <w:rsid w:val="00577436"/>
    <w:rsid w:val="0058000A"/>
    <w:rsid w:val="00580112"/>
    <w:rsid w:val="005801C7"/>
    <w:rsid w:val="005803CD"/>
    <w:rsid w:val="00580E73"/>
    <w:rsid w:val="00581AE6"/>
    <w:rsid w:val="00582337"/>
    <w:rsid w:val="00582561"/>
    <w:rsid w:val="00582AB6"/>
    <w:rsid w:val="0058379E"/>
    <w:rsid w:val="005837AD"/>
    <w:rsid w:val="0058396F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900BD"/>
    <w:rsid w:val="005901B5"/>
    <w:rsid w:val="00590B07"/>
    <w:rsid w:val="00590E3E"/>
    <w:rsid w:val="00590FD3"/>
    <w:rsid w:val="00591131"/>
    <w:rsid w:val="005911AE"/>
    <w:rsid w:val="00591395"/>
    <w:rsid w:val="0059193C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73A9"/>
    <w:rsid w:val="005A7FED"/>
    <w:rsid w:val="005B0971"/>
    <w:rsid w:val="005B0B23"/>
    <w:rsid w:val="005B0D10"/>
    <w:rsid w:val="005B0F7B"/>
    <w:rsid w:val="005B1738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09F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13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2332"/>
    <w:rsid w:val="005D2817"/>
    <w:rsid w:val="005D36C0"/>
    <w:rsid w:val="005D3DCE"/>
    <w:rsid w:val="005D3EAB"/>
    <w:rsid w:val="005D3F2D"/>
    <w:rsid w:val="005D4841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C44"/>
    <w:rsid w:val="005E2DCA"/>
    <w:rsid w:val="005E36A0"/>
    <w:rsid w:val="005E3958"/>
    <w:rsid w:val="005E4062"/>
    <w:rsid w:val="005E4E14"/>
    <w:rsid w:val="005E5550"/>
    <w:rsid w:val="005E55F0"/>
    <w:rsid w:val="005E5D00"/>
    <w:rsid w:val="005E726B"/>
    <w:rsid w:val="005E76A1"/>
    <w:rsid w:val="005E7C46"/>
    <w:rsid w:val="005F03B4"/>
    <w:rsid w:val="005F0BF6"/>
    <w:rsid w:val="005F1295"/>
    <w:rsid w:val="005F12D4"/>
    <w:rsid w:val="005F14A0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D2E"/>
    <w:rsid w:val="0060413B"/>
    <w:rsid w:val="00604928"/>
    <w:rsid w:val="00604D71"/>
    <w:rsid w:val="00604DEE"/>
    <w:rsid w:val="00605017"/>
    <w:rsid w:val="0060504B"/>
    <w:rsid w:val="0060533B"/>
    <w:rsid w:val="006053F1"/>
    <w:rsid w:val="00605529"/>
    <w:rsid w:val="00605596"/>
    <w:rsid w:val="00605ABC"/>
    <w:rsid w:val="00605AE2"/>
    <w:rsid w:val="00605E70"/>
    <w:rsid w:val="00606985"/>
    <w:rsid w:val="00606EF8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7B"/>
    <w:rsid w:val="0063240F"/>
    <w:rsid w:val="00632411"/>
    <w:rsid w:val="0063329B"/>
    <w:rsid w:val="006334C2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530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01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57E36"/>
    <w:rsid w:val="00660450"/>
    <w:rsid w:val="006604EC"/>
    <w:rsid w:val="0066075E"/>
    <w:rsid w:val="00660C39"/>
    <w:rsid w:val="00660C47"/>
    <w:rsid w:val="00660EC2"/>
    <w:rsid w:val="0066305A"/>
    <w:rsid w:val="00663A11"/>
    <w:rsid w:val="0066427F"/>
    <w:rsid w:val="00664690"/>
    <w:rsid w:val="00664E55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69D4"/>
    <w:rsid w:val="006672F6"/>
    <w:rsid w:val="006673F6"/>
    <w:rsid w:val="00670220"/>
    <w:rsid w:val="0067054E"/>
    <w:rsid w:val="00670AD4"/>
    <w:rsid w:val="00671208"/>
    <w:rsid w:val="00671288"/>
    <w:rsid w:val="00671A78"/>
    <w:rsid w:val="00671D0B"/>
    <w:rsid w:val="00671FDD"/>
    <w:rsid w:val="00672097"/>
    <w:rsid w:val="006721D4"/>
    <w:rsid w:val="00672445"/>
    <w:rsid w:val="0067262C"/>
    <w:rsid w:val="006729C3"/>
    <w:rsid w:val="00672F55"/>
    <w:rsid w:val="00672F88"/>
    <w:rsid w:val="006732F7"/>
    <w:rsid w:val="00673A12"/>
    <w:rsid w:val="00674917"/>
    <w:rsid w:val="0067499A"/>
    <w:rsid w:val="00674B87"/>
    <w:rsid w:val="00674D01"/>
    <w:rsid w:val="00675082"/>
    <w:rsid w:val="00675A4E"/>
    <w:rsid w:val="00675DED"/>
    <w:rsid w:val="00676F5F"/>
    <w:rsid w:val="00677144"/>
    <w:rsid w:val="0067731B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CC2"/>
    <w:rsid w:val="0069769F"/>
    <w:rsid w:val="00697877"/>
    <w:rsid w:val="00697F18"/>
    <w:rsid w:val="006A03D8"/>
    <w:rsid w:val="006A0534"/>
    <w:rsid w:val="006A06C2"/>
    <w:rsid w:val="006A0CF2"/>
    <w:rsid w:val="006A11A2"/>
    <w:rsid w:val="006A140C"/>
    <w:rsid w:val="006A1488"/>
    <w:rsid w:val="006A22D9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B65"/>
    <w:rsid w:val="006B1C2D"/>
    <w:rsid w:val="006B1D1A"/>
    <w:rsid w:val="006B2404"/>
    <w:rsid w:val="006B24BD"/>
    <w:rsid w:val="006B282E"/>
    <w:rsid w:val="006B2845"/>
    <w:rsid w:val="006B2B79"/>
    <w:rsid w:val="006B3457"/>
    <w:rsid w:val="006B3523"/>
    <w:rsid w:val="006B355D"/>
    <w:rsid w:val="006B383C"/>
    <w:rsid w:val="006B4801"/>
    <w:rsid w:val="006B48A2"/>
    <w:rsid w:val="006B5AFC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365"/>
    <w:rsid w:val="006D0475"/>
    <w:rsid w:val="006D08BC"/>
    <w:rsid w:val="006D12E6"/>
    <w:rsid w:val="006D1734"/>
    <w:rsid w:val="006D19E4"/>
    <w:rsid w:val="006D1CF5"/>
    <w:rsid w:val="006D1D94"/>
    <w:rsid w:val="006D2C73"/>
    <w:rsid w:val="006D350D"/>
    <w:rsid w:val="006D384A"/>
    <w:rsid w:val="006D3BEE"/>
    <w:rsid w:val="006D3BF7"/>
    <w:rsid w:val="006D4798"/>
    <w:rsid w:val="006D4AD0"/>
    <w:rsid w:val="006D5544"/>
    <w:rsid w:val="006D59D7"/>
    <w:rsid w:val="006D5B30"/>
    <w:rsid w:val="006D6162"/>
    <w:rsid w:val="006D6278"/>
    <w:rsid w:val="006D62FA"/>
    <w:rsid w:val="006D6572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21FB"/>
    <w:rsid w:val="006E29DB"/>
    <w:rsid w:val="006E2E90"/>
    <w:rsid w:val="006E2EC7"/>
    <w:rsid w:val="006E4276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AC3"/>
    <w:rsid w:val="006E6DF3"/>
    <w:rsid w:val="006E7148"/>
    <w:rsid w:val="006F0A61"/>
    <w:rsid w:val="006F0EB6"/>
    <w:rsid w:val="006F108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78F4"/>
    <w:rsid w:val="006F7CC9"/>
    <w:rsid w:val="0070038E"/>
    <w:rsid w:val="007007A9"/>
    <w:rsid w:val="0070091A"/>
    <w:rsid w:val="00700B19"/>
    <w:rsid w:val="00701D34"/>
    <w:rsid w:val="007022BD"/>
    <w:rsid w:val="007023B8"/>
    <w:rsid w:val="007027FF"/>
    <w:rsid w:val="00702B25"/>
    <w:rsid w:val="00702C80"/>
    <w:rsid w:val="0070324A"/>
    <w:rsid w:val="007043E1"/>
    <w:rsid w:val="007049A2"/>
    <w:rsid w:val="00704E56"/>
    <w:rsid w:val="00706468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AA9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91C"/>
    <w:rsid w:val="00713EF6"/>
    <w:rsid w:val="007140D1"/>
    <w:rsid w:val="007149C5"/>
    <w:rsid w:val="00714FE2"/>
    <w:rsid w:val="00715DDD"/>
    <w:rsid w:val="00715F1A"/>
    <w:rsid w:val="00716234"/>
    <w:rsid w:val="00716425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032"/>
    <w:rsid w:val="00722264"/>
    <w:rsid w:val="00722713"/>
    <w:rsid w:val="00723CE9"/>
    <w:rsid w:val="0072431A"/>
    <w:rsid w:val="007243CC"/>
    <w:rsid w:val="00724B70"/>
    <w:rsid w:val="00724D59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083"/>
    <w:rsid w:val="007513CD"/>
    <w:rsid w:val="007515EA"/>
    <w:rsid w:val="00752187"/>
    <w:rsid w:val="00752398"/>
    <w:rsid w:val="00752C93"/>
    <w:rsid w:val="00752DA5"/>
    <w:rsid w:val="00752E7E"/>
    <w:rsid w:val="00752EA5"/>
    <w:rsid w:val="00753068"/>
    <w:rsid w:val="007534BA"/>
    <w:rsid w:val="0075360A"/>
    <w:rsid w:val="00753878"/>
    <w:rsid w:val="00753D6E"/>
    <w:rsid w:val="00753F20"/>
    <w:rsid w:val="0075449A"/>
    <w:rsid w:val="00755879"/>
    <w:rsid w:val="007561A2"/>
    <w:rsid w:val="00756399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57F70"/>
    <w:rsid w:val="007601CA"/>
    <w:rsid w:val="00760998"/>
    <w:rsid w:val="00760B40"/>
    <w:rsid w:val="00761864"/>
    <w:rsid w:val="007624FC"/>
    <w:rsid w:val="007625A3"/>
    <w:rsid w:val="0076278D"/>
    <w:rsid w:val="00762A3E"/>
    <w:rsid w:val="00763793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702CF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794"/>
    <w:rsid w:val="00773F36"/>
    <w:rsid w:val="00774363"/>
    <w:rsid w:val="00774804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E5A"/>
    <w:rsid w:val="00783155"/>
    <w:rsid w:val="0078383F"/>
    <w:rsid w:val="00783BB1"/>
    <w:rsid w:val="00783BB4"/>
    <w:rsid w:val="00783E53"/>
    <w:rsid w:val="00783F50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8A1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85A"/>
    <w:rsid w:val="00794C5A"/>
    <w:rsid w:val="00794C8E"/>
    <w:rsid w:val="007952F5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D39"/>
    <w:rsid w:val="007A25FC"/>
    <w:rsid w:val="007A28DB"/>
    <w:rsid w:val="007A2D3B"/>
    <w:rsid w:val="007A3472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0C45"/>
    <w:rsid w:val="007B1091"/>
    <w:rsid w:val="007B18EF"/>
    <w:rsid w:val="007B1CB3"/>
    <w:rsid w:val="007B1F3B"/>
    <w:rsid w:val="007B20D1"/>
    <w:rsid w:val="007B21DD"/>
    <w:rsid w:val="007B351F"/>
    <w:rsid w:val="007B3748"/>
    <w:rsid w:val="007B393C"/>
    <w:rsid w:val="007B3DE2"/>
    <w:rsid w:val="007B4B59"/>
    <w:rsid w:val="007B4C4B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62A"/>
    <w:rsid w:val="007C39B6"/>
    <w:rsid w:val="007C3A33"/>
    <w:rsid w:val="007C3BBA"/>
    <w:rsid w:val="007C3DED"/>
    <w:rsid w:val="007C4025"/>
    <w:rsid w:val="007C4056"/>
    <w:rsid w:val="007C4136"/>
    <w:rsid w:val="007C4577"/>
    <w:rsid w:val="007C4B58"/>
    <w:rsid w:val="007C4EF5"/>
    <w:rsid w:val="007C51C4"/>
    <w:rsid w:val="007C5327"/>
    <w:rsid w:val="007C53AA"/>
    <w:rsid w:val="007C55D9"/>
    <w:rsid w:val="007C5658"/>
    <w:rsid w:val="007C5BC0"/>
    <w:rsid w:val="007C5DD3"/>
    <w:rsid w:val="007C68F5"/>
    <w:rsid w:val="007C7AD2"/>
    <w:rsid w:val="007C7F6B"/>
    <w:rsid w:val="007D007F"/>
    <w:rsid w:val="007D08FC"/>
    <w:rsid w:val="007D16E7"/>
    <w:rsid w:val="007D1711"/>
    <w:rsid w:val="007D1968"/>
    <w:rsid w:val="007D1F33"/>
    <w:rsid w:val="007D2349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2A2C"/>
    <w:rsid w:val="00802A42"/>
    <w:rsid w:val="00802A86"/>
    <w:rsid w:val="00802E34"/>
    <w:rsid w:val="008032B2"/>
    <w:rsid w:val="00803DB4"/>
    <w:rsid w:val="008041F4"/>
    <w:rsid w:val="00804268"/>
    <w:rsid w:val="008042B5"/>
    <w:rsid w:val="008055EE"/>
    <w:rsid w:val="0080575D"/>
    <w:rsid w:val="008057CA"/>
    <w:rsid w:val="0080582A"/>
    <w:rsid w:val="0080630E"/>
    <w:rsid w:val="00806C9F"/>
    <w:rsid w:val="00806D21"/>
    <w:rsid w:val="008072B5"/>
    <w:rsid w:val="00807B3A"/>
    <w:rsid w:val="00807C66"/>
    <w:rsid w:val="00810846"/>
    <w:rsid w:val="0081097F"/>
    <w:rsid w:val="0081099F"/>
    <w:rsid w:val="00810A3B"/>
    <w:rsid w:val="0081106C"/>
    <w:rsid w:val="00811E06"/>
    <w:rsid w:val="008124DD"/>
    <w:rsid w:val="0081255C"/>
    <w:rsid w:val="00812631"/>
    <w:rsid w:val="00812FDF"/>
    <w:rsid w:val="00812FE4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67B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348"/>
    <w:rsid w:val="008214B2"/>
    <w:rsid w:val="00821F20"/>
    <w:rsid w:val="00821F26"/>
    <w:rsid w:val="008221BA"/>
    <w:rsid w:val="00822271"/>
    <w:rsid w:val="008223A6"/>
    <w:rsid w:val="00822717"/>
    <w:rsid w:val="00822EA5"/>
    <w:rsid w:val="00823209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0FB8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8B2"/>
    <w:rsid w:val="00841A1D"/>
    <w:rsid w:val="00841B5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142"/>
    <w:rsid w:val="008463AC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B5C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A92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08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21FC"/>
    <w:rsid w:val="00882722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DA0"/>
    <w:rsid w:val="0089353B"/>
    <w:rsid w:val="00893C84"/>
    <w:rsid w:val="008948C7"/>
    <w:rsid w:val="00894B20"/>
    <w:rsid w:val="00894BBA"/>
    <w:rsid w:val="00894EA3"/>
    <w:rsid w:val="00894FEF"/>
    <w:rsid w:val="008957CA"/>
    <w:rsid w:val="0089580B"/>
    <w:rsid w:val="00896C5B"/>
    <w:rsid w:val="00896FE8"/>
    <w:rsid w:val="00897438"/>
    <w:rsid w:val="00897963"/>
    <w:rsid w:val="008A057A"/>
    <w:rsid w:val="008A065A"/>
    <w:rsid w:val="008A17A2"/>
    <w:rsid w:val="008A1E61"/>
    <w:rsid w:val="008A2363"/>
    <w:rsid w:val="008A24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7101"/>
    <w:rsid w:val="008A77A0"/>
    <w:rsid w:val="008A783F"/>
    <w:rsid w:val="008A7854"/>
    <w:rsid w:val="008A7AF7"/>
    <w:rsid w:val="008B05B5"/>
    <w:rsid w:val="008B05D8"/>
    <w:rsid w:val="008B103E"/>
    <w:rsid w:val="008B1408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F0"/>
    <w:rsid w:val="008B5730"/>
    <w:rsid w:val="008B5D5B"/>
    <w:rsid w:val="008B67CE"/>
    <w:rsid w:val="008B6A5D"/>
    <w:rsid w:val="008C016C"/>
    <w:rsid w:val="008C0AB4"/>
    <w:rsid w:val="008C14B5"/>
    <w:rsid w:val="008C1C64"/>
    <w:rsid w:val="008C2233"/>
    <w:rsid w:val="008C22F0"/>
    <w:rsid w:val="008C2523"/>
    <w:rsid w:val="008C26ED"/>
    <w:rsid w:val="008C2904"/>
    <w:rsid w:val="008C2AA5"/>
    <w:rsid w:val="008C345F"/>
    <w:rsid w:val="008C3A01"/>
    <w:rsid w:val="008C48AA"/>
    <w:rsid w:val="008C4E2E"/>
    <w:rsid w:val="008C5082"/>
    <w:rsid w:val="008C6D5F"/>
    <w:rsid w:val="008C70BE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5EA0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07D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9E4"/>
    <w:rsid w:val="00900B08"/>
    <w:rsid w:val="0090109A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9C9"/>
    <w:rsid w:val="00906DAF"/>
    <w:rsid w:val="00907087"/>
    <w:rsid w:val="00907175"/>
    <w:rsid w:val="00910797"/>
    <w:rsid w:val="00910A71"/>
    <w:rsid w:val="00910B6D"/>
    <w:rsid w:val="00910BAA"/>
    <w:rsid w:val="009113FB"/>
    <w:rsid w:val="009118BC"/>
    <w:rsid w:val="00911B40"/>
    <w:rsid w:val="00912C7C"/>
    <w:rsid w:val="0091364E"/>
    <w:rsid w:val="00913ADF"/>
    <w:rsid w:val="00913B5B"/>
    <w:rsid w:val="00913C43"/>
    <w:rsid w:val="00914173"/>
    <w:rsid w:val="00914442"/>
    <w:rsid w:val="009149B0"/>
    <w:rsid w:val="00914B21"/>
    <w:rsid w:val="00915190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F10"/>
    <w:rsid w:val="009260D2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5D5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0FF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535"/>
    <w:rsid w:val="009429A7"/>
    <w:rsid w:val="00942ADB"/>
    <w:rsid w:val="00942C04"/>
    <w:rsid w:val="00943B9E"/>
    <w:rsid w:val="00943DD6"/>
    <w:rsid w:val="00944319"/>
    <w:rsid w:val="009444DB"/>
    <w:rsid w:val="0094474E"/>
    <w:rsid w:val="009450DA"/>
    <w:rsid w:val="00945AB1"/>
    <w:rsid w:val="00945F7D"/>
    <w:rsid w:val="00946073"/>
    <w:rsid w:val="0094642C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32FF"/>
    <w:rsid w:val="0097394C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8D9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FD7"/>
    <w:rsid w:val="00984534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59D"/>
    <w:rsid w:val="00987838"/>
    <w:rsid w:val="00987C5C"/>
    <w:rsid w:val="00990255"/>
    <w:rsid w:val="009904EC"/>
    <w:rsid w:val="009905DA"/>
    <w:rsid w:val="00990F7C"/>
    <w:rsid w:val="009913ED"/>
    <w:rsid w:val="009919E3"/>
    <w:rsid w:val="00991D2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79"/>
    <w:rsid w:val="009A20B5"/>
    <w:rsid w:val="009A24F3"/>
    <w:rsid w:val="009A349E"/>
    <w:rsid w:val="009A35D4"/>
    <w:rsid w:val="009A40F9"/>
    <w:rsid w:val="009A413C"/>
    <w:rsid w:val="009A414B"/>
    <w:rsid w:val="009A43C8"/>
    <w:rsid w:val="009A5989"/>
    <w:rsid w:val="009A5DD9"/>
    <w:rsid w:val="009A614B"/>
    <w:rsid w:val="009A65DC"/>
    <w:rsid w:val="009A6EAC"/>
    <w:rsid w:val="009A6EB0"/>
    <w:rsid w:val="009A7618"/>
    <w:rsid w:val="009A784B"/>
    <w:rsid w:val="009A789A"/>
    <w:rsid w:val="009B036F"/>
    <w:rsid w:val="009B043B"/>
    <w:rsid w:val="009B0538"/>
    <w:rsid w:val="009B0884"/>
    <w:rsid w:val="009B2675"/>
    <w:rsid w:val="009B273F"/>
    <w:rsid w:val="009B2A5B"/>
    <w:rsid w:val="009B2B3B"/>
    <w:rsid w:val="009B2D78"/>
    <w:rsid w:val="009B36FB"/>
    <w:rsid w:val="009B3B5C"/>
    <w:rsid w:val="009B3C4F"/>
    <w:rsid w:val="009B4D4B"/>
    <w:rsid w:val="009B4FCA"/>
    <w:rsid w:val="009B51AF"/>
    <w:rsid w:val="009B520F"/>
    <w:rsid w:val="009B5968"/>
    <w:rsid w:val="009B6203"/>
    <w:rsid w:val="009B68F2"/>
    <w:rsid w:val="009B6D42"/>
    <w:rsid w:val="009B6F62"/>
    <w:rsid w:val="009B7001"/>
    <w:rsid w:val="009B72F9"/>
    <w:rsid w:val="009B7946"/>
    <w:rsid w:val="009C0161"/>
    <w:rsid w:val="009C022C"/>
    <w:rsid w:val="009C091F"/>
    <w:rsid w:val="009C157A"/>
    <w:rsid w:val="009C174A"/>
    <w:rsid w:val="009C17C0"/>
    <w:rsid w:val="009C20FF"/>
    <w:rsid w:val="009C27A2"/>
    <w:rsid w:val="009C2BAA"/>
    <w:rsid w:val="009C2BF4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56A"/>
    <w:rsid w:val="009C6612"/>
    <w:rsid w:val="009C6650"/>
    <w:rsid w:val="009C6823"/>
    <w:rsid w:val="009C6938"/>
    <w:rsid w:val="009C6D3E"/>
    <w:rsid w:val="009C6F01"/>
    <w:rsid w:val="009C794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272"/>
    <w:rsid w:val="009D4573"/>
    <w:rsid w:val="009D4634"/>
    <w:rsid w:val="009D468F"/>
    <w:rsid w:val="009D47D1"/>
    <w:rsid w:val="009D5485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A90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FBF"/>
    <w:rsid w:val="00A0513C"/>
    <w:rsid w:val="00A0527B"/>
    <w:rsid w:val="00A05EBA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0C84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658B"/>
    <w:rsid w:val="00A17197"/>
    <w:rsid w:val="00A179AD"/>
    <w:rsid w:val="00A205CD"/>
    <w:rsid w:val="00A20A48"/>
    <w:rsid w:val="00A216D2"/>
    <w:rsid w:val="00A21E02"/>
    <w:rsid w:val="00A221F7"/>
    <w:rsid w:val="00A223E8"/>
    <w:rsid w:val="00A22765"/>
    <w:rsid w:val="00A227E4"/>
    <w:rsid w:val="00A228FC"/>
    <w:rsid w:val="00A22DA9"/>
    <w:rsid w:val="00A233B9"/>
    <w:rsid w:val="00A236FF"/>
    <w:rsid w:val="00A23967"/>
    <w:rsid w:val="00A239D0"/>
    <w:rsid w:val="00A23A21"/>
    <w:rsid w:val="00A23C32"/>
    <w:rsid w:val="00A23D11"/>
    <w:rsid w:val="00A23DA6"/>
    <w:rsid w:val="00A246D1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1293"/>
    <w:rsid w:val="00A314EC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FFE"/>
    <w:rsid w:val="00A3608D"/>
    <w:rsid w:val="00A367F7"/>
    <w:rsid w:val="00A37CAE"/>
    <w:rsid w:val="00A4029D"/>
    <w:rsid w:val="00A407A4"/>
    <w:rsid w:val="00A40E29"/>
    <w:rsid w:val="00A413B5"/>
    <w:rsid w:val="00A42AAF"/>
    <w:rsid w:val="00A42C2C"/>
    <w:rsid w:val="00A42E65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E70"/>
    <w:rsid w:val="00A5047F"/>
    <w:rsid w:val="00A511E3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84F"/>
    <w:rsid w:val="00A56FB9"/>
    <w:rsid w:val="00A57EA9"/>
    <w:rsid w:val="00A6011C"/>
    <w:rsid w:val="00A603A2"/>
    <w:rsid w:val="00A617E7"/>
    <w:rsid w:val="00A619B7"/>
    <w:rsid w:val="00A62631"/>
    <w:rsid w:val="00A63099"/>
    <w:rsid w:val="00A63A23"/>
    <w:rsid w:val="00A64151"/>
    <w:rsid w:val="00A6461B"/>
    <w:rsid w:val="00A650F1"/>
    <w:rsid w:val="00A653C4"/>
    <w:rsid w:val="00A65681"/>
    <w:rsid w:val="00A65C0D"/>
    <w:rsid w:val="00A65DB2"/>
    <w:rsid w:val="00A663EE"/>
    <w:rsid w:val="00A6782E"/>
    <w:rsid w:val="00A67E3A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70E"/>
    <w:rsid w:val="00A84C1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5E9C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57D"/>
    <w:rsid w:val="00AB2E13"/>
    <w:rsid w:val="00AB2E79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16C"/>
    <w:rsid w:val="00AB635D"/>
    <w:rsid w:val="00AB6B75"/>
    <w:rsid w:val="00AB6EC1"/>
    <w:rsid w:val="00AB7426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C9B"/>
    <w:rsid w:val="00AC5FC6"/>
    <w:rsid w:val="00AC61A0"/>
    <w:rsid w:val="00AC6352"/>
    <w:rsid w:val="00AC6730"/>
    <w:rsid w:val="00AC6EA3"/>
    <w:rsid w:val="00AC6FCA"/>
    <w:rsid w:val="00AC71B2"/>
    <w:rsid w:val="00AC7C64"/>
    <w:rsid w:val="00AC7DD5"/>
    <w:rsid w:val="00AD0048"/>
    <w:rsid w:val="00AD08DE"/>
    <w:rsid w:val="00AD0E8F"/>
    <w:rsid w:val="00AD1507"/>
    <w:rsid w:val="00AD21F3"/>
    <w:rsid w:val="00AD28FC"/>
    <w:rsid w:val="00AD3803"/>
    <w:rsid w:val="00AD429D"/>
    <w:rsid w:val="00AD4CB3"/>
    <w:rsid w:val="00AD5BEA"/>
    <w:rsid w:val="00AD5F0D"/>
    <w:rsid w:val="00AD5F63"/>
    <w:rsid w:val="00AD5FC9"/>
    <w:rsid w:val="00AD677E"/>
    <w:rsid w:val="00AD68EB"/>
    <w:rsid w:val="00AD6EF8"/>
    <w:rsid w:val="00AD766C"/>
    <w:rsid w:val="00AD7A4B"/>
    <w:rsid w:val="00AD7AA7"/>
    <w:rsid w:val="00AE01C4"/>
    <w:rsid w:val="00AE0A08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46E7"/>
    <w:rsid w:val="00AE4A38"/>
    <w:rsid w:val="00AE4B40"/>
    <w:rsid w:val="00AE51AF"/>
    <w:rsid w:val="00AE58EB"/>
    <w:rsid w:val="00AE616A"/>
    <w:rsid w:val="00AE65CE"/>
    <w:rsid w:val="00AE6992"/>
    <w:rsid w:val="00AE6FB9"/>
    <w:rsid w:val="00AE7131"/>
    <w:rsid w:val="00AE7EDB"/>
    <w:rsid w:val="00AF0458"/>
    <w:rsid w:val="00AF06AA"/>
    <w:rsid w:val="00AF0C96"/>
    <w:rsid w:val="00AF100F"/>
    <w:rsid w:val="00AF1458"/>
    <w:rsid w:val="00AF15E5"/>
    <w:rsid w:val="00AF19CB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917"/>
    <w:rsid w:val="00AF798A"/>
    <w:rsid w:val="00B00841"/>
    <w:rsid w:val="00B00C33"/>
    <w:rsid w:val="00B00DA3"/>
    <w:rsid w:val="00B011C5"/>
    <w:rsid w:val="00B0163E"/>
    <w:rsid w:val="00B019A3"/>
    <w:rsid w:val="00B01BBE"/>
    <w:rsid w:val="00B01CB4"/>
    <w:rsid w:val="00B01ECA"/>
    <w:rsid w:val="00B02611"/>
    <w:rsid w:val="00B02CF8"/>
    <w:rsid w:val="00B02DA7"/>
    <w:rsid w:val="00B0389E"/>
    <w:rsid w:val="00B03FC0"/>
    <w:rsid w:val="00B046BE"/>
    <w:rsid w:val="00B04EAD"/>
    <w:rsid w:val="00B05ACE"/>
    <w:rsid w:val="00B06793"/>
    <w:rsid w:val="00B07578"/>
    <w:rsid w:val="00B07776"/>
    <w:rsid w:val="00B07D83"/>
    <w:rsid w:val="00B103B8"/>
    <w:rsid w:val="00B110CA"/>
    <w:rsid w:val="00B11C44"/>
    <w:rsid w:val="00B123C2"/>
    <w:rsid w:val="00B124E9"/>
    <w:rsid w:val="00B126C4"/>
    <w:rsid w:val="00B12B9C"/>
    <w:rsid w:val="00B12BD4"/>
    <w:rsid w:val="00B12C64"/>
    <w:rsid w:val="00B134F0"/>
    <w:rsid w:val="00B13D1E"/>
    <w:rsid w:val="00B13F3C"/>
    <w:rsid w:val="00B144EC"/>
    <w:rsid w:val="00B14865"/>
    <w:rsid w:val="00B14DCF"/>
    <w:rsid w:val="00B150D8"/>
    <w:rsid w:val="00B152DF"/>
    <w:rsid w:val="00B1696D"/>
    <w:rsid w:val="00B16AFB"/>
    <w:rsid w:val="00B16BD7"/>
    <w:rsid w:val="00B17698"/>
    <w:rsid w:val="00B17883"/>
    <w:rsid w:val="00B17B8C"/>
    <w:rsid w:val="00B17DED"/>
    <w:rsid w:val="00B17E3D"/>
    <w:rsid w:val="00B20534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1288"/>
    <w:rsid w:val="00B31814"/>
    <w:rsid w:val="00B31974"/>
    <w:rsid w:val="00B31CA2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5393"/>
    <w:rsid w:val="00B35716"/>
    <w:rsid w:val="00B35E73"/>
    <w:rsid w:val="00B35FE3"/>
    <w:rsid w:val="00B3660B"/>
    <w:rsid w:val="00B3662E"/>
    <w:rsid w:val="00B37205"/>
    <w:rsid w:val="00B37889"/>
    <w:rsid w:val="00B378EF"/>
    <w:rsid w:val="00B37AFD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159"/>
    <w:rsid w:val="00B45B9B"/>
    <w:rsid w:val="00B45C1A"/>
    <w:rsid w:val="00B45D30"/>
    <w:rsid w:val="00B45FC3"/>
    <w:rsid w:val="00B45FDF"/>
    <w:rsid w:val="00B4620A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7E4"/>
    <w:rsid w:val="00B81DA0"/>
    <w:rsid w:val="00B81E69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86D78"/>
    <w:rsid w:val="00B90AA2"/>
    <w:rsid w:val="00B90FFF"/>
    <w:rsid w:val="00B91A4A"/>
    <w:rsid w:val="00B92062"/>
    <w:rsid w:val="00B92277"/>
    <w:rsid w:val="00B92355"/>
    <w:rsid w:val="00B923EA"/>
    <w:rsid w:val="00B92E76"/>
    <w:rsid w:val="00B935A5"/>
    <w:rsid w:val="00B93899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97CA4"/>
    <w:rsid w:val="00BA05E9"/>
    <w:rsid w:val="00BA0AF6"/>
    <w:rsid w:val="00BA0D1A"/>
    <w:rsid w:val="00BA0E2D"/>
    <w:rsid w:val="00BA1014"/>
    <w:rsid w:val="00BA1B72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1D2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6E6"/>
    <w:rsid w:val="00BB182D"/>
    <w:rsid w:val="00BB1ABA"/>
    <w:rsid w:val="00BB20DF"/>
    <w:rsid w:val="00BB2C01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417B"/>
    <w:rsid w:val="00BC4C3E"/>
    <w:rsid w:val="00BC4CF8"/>
    <w:rsid w:val="00BC4E32"/>
    <w:rsid w:val="00BC523C"/>
    <w:rsid w:val="00BC57B6"/>
    <w:rsid w:val="00BC58B8"/>
    <w:rsid w:val="00BC60FF"/>
    <w:rsid w:val="00BC67DC"/>
    <w:rsid w:val="00BC695A"/>
    <w:rsid w:val="00BC7595"/>
    <w:rsid w:val="00BC7A7D"/>
    <w:rsid w:val="00BC7B58"/>
    <w:rsid w:val="00BD057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41B5"/>
    <w:rsid w:val="00BD46FE"/>
    <w:rsid w:val="00BD47FB"/>
    <w:rsid w:val="00BD49A5"/>
    <w:rsid w:val="00BD4F84"/>
    <w:rsid w:val="00BD5AF4"/>
    <w:rsid w:val="00BD6A56"/>
    <w:rsid w:val="00BD6D72"/>
    <w:rsid w:val="00BD7027"/>
    <w:rsid w:val="00BD70CA"/>
    <w:rsid w:val="00BD70F7"/>
    <w:rsid w:val="00BD7D5A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958"/>
    <w:rsid w:val="00BE6E94"/>
    <w:rsid w:val="00BE7566"/>
    <w:rsid w:val="00BE7A14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3F1"/>
    <w:rsid w:val="00BF353B"/>
    <w:rsid w:val="00BF35D0"/>
    <w:rsid w:val="00BF3B7B"/>
    <w:rsid w:val="00BF3EFD"/>
    <w:rsid w:val="00BF40C0"/>
    <w:rsid w:val="00BF41FD"/>
    <w:rsid w:val="00BF435F"/>
    <w:rsid w:val="00BF43DC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2050"/>
    <w:rsid w:val="00C02376"/>
    <w:rsid w:val="00C025FF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753"/>
    <w:rsid w:val="00C13BDF"/>
    <w:rsid w:val="00C140C5"/>
    <w:rsid w:val="00C146E7"/>
    <w:rsid w:val="00C14B34"/>
    <w:rsid w:val="00C14C9B"/>
    <w:rsid w:val="00C15361"/>
    <w:rsid w:val="00C15D09"/>
    <w:rsid w:val="00C15D24"/>
    <w:rsid w:val="00C160F7"/>
    <w:rsid w:val="00C16216"/>
    <w:rsid w:val="00C16AEE"/>
    <w:rsid w:val="00C16D30"/>
    <w:rsid w:val="00C16DD2"/>
    <w:rsid w:val="00C175DB"/>
    <w:rsid w:val="00C17D3C"/>
    <w:rsid w:val="00C208C2"/>
    <w:rsid w:val="00C20F4D"/>
    <w:rsid w:val="00C20FD6"/>
    <w:rsid w:val="00C21109"/>
    <w:rsid w:val="00C212C3"/>
    <w:rsid w:val="00C214A1"/>
    <w:rsid w:val="00C215AF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1C1B"/>
    <w:rsid w:val="00C322E2"/>
    <w:rsid w:val="00C322E7"/>
    <w:rsid w:val="00C3287A"/>
    <w:rsid w:val="00C329B5"/>
    <w:rsid w:val="00C33AB6"/>
    <w:rsid w:val="00C34314"/>
    <w:rsid w:val="00C34787"/>
    <w:rsid w:val="00C353E4"/>
    <w:rsid w:val="00C35667"/>
    <w:rsid w:val="00C35A8E"/>
    <w:rsid w:val="00C35E4D"/>
    <w:rsid w:val="00C36C4F"/>
    <w:rsid w:val="00C36D46"/>
    <w:rsid w:val="00C3712E"/>
    <w:rsid w:val="00C37474"/>
    <w:rsid w:val="00C37E51"/>
    <w:rsid w:val="00C401FC"/>
    <w:rsid w:val="00C422C6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847"/>
    <w:rsid w:val="00C51BC2"/>
    <w:rsid w:val="00C51D16"/>
    <w:rsid w:val="00C51D5B"/>
    <w:rsid w:val="00C52FE4"/>
    <w:rsid w:val="00C52FEC"/>
    <w:rsid w:val="00C5321E"/>
    <w:rsid w:val="00C535D8"/>
    <w:rsid w:val="00C558C5"/>
    <w:rsid w:val="00C55A6D"/>
    <w:rsid w:val="00C55F27"/>
    <w:rsid w:val="00C56145"/>
    <w:rsid w:val="00C562FD"/>
    <w:rsid w:val="00C57093"/>
    <w:rsid w:val="00C57674"/>
    <w:rsid w:val="00C57CF1"/>
    <w:rsid w:val="00C603FA"/>
    <w:rsid w:val="00C60D4E"/>
    <w:rsid w:val="00C61333"/>
    <w:rsid w:val="00C61C20"/>
    <w:rsid w:val="00C62394"/>
    <w:rsid w:val="00C62944"/>
    <w:rsid w:val="00C62EEC"/>
    <w:rsid w:val="00C631DD"/>
    <w:rsid w:val="00C63879"/>
    <w:rsid w:val="00C63F6F"/>
    <w:rsid w:val="00C64BE6"/>
    <w:rsid w:val="00C64EA5"/>
    <w:rsid w:val="00C64F98"/>
    <w:rsid w:val="00C6532A"/>
    <w:rsid w:val="00C65B5B"/>
    <w:rsid w:val="00C663AC"/>
    <w:rsid w:val="00C666C3"/>
    <w:rsid w:val="00C67107"/>
    <w:rsid w:val="00C67240"/>
    <w:rsid w:val="00C67A6F"/>
    <w:rsid w:val="00C67F1F"/>
    <w:rsid w:val="00C67F66"/>
    <w:rsid w:val="00C701A0"/>
    <w:rsid w:val="00C70268"/>
    <w:rsid w:val="00C70419"/>
    <w:rsid w:val="00C70934"/>
    <w:rsid w:val="00C70AB5"/>
    <w:rsid w:val="00C716FF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C73"/>
    <w:rsid w:val="00C81F6F"/>
    <w:rsid w:val="00C82067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1855"/>
    <w:rsid w:val="00C92078"/>
    <w:rsid w:val="00C92E65"/>
    <w:rsid w:val="00C93107"/>
    <w:rsid w:val="00C931A4"/>
    <w:rsid w:val="00C932FA"/>
    <w:rsid w:val="00C93448"/>
    <w:rsid w:val="00C93540"/>
    <w:rsid w:val="00C937E0"/>
    <w:rsid w:val="00C9387F"/>
    <w:rsid w:val="00C939C5"/>
    <w:rsid w:val="00C93A05"/>
    <w:rsid w:val="00C93D12"/>
    <w:rsid w:val="00C93FCB"/>
    <w:rsid w:val="00C9425B"/>
    <w:rsid w:val="00C95985"/>
    <w:rsid w:val="00C95B32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417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E43"/>
    <w:rsid w:val="00CA3FBA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3D52"/>
    <w:rsid w:val="00CB573C"/>
    <w:rsid w:val="00CB59A0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4ED7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8A"/>
    <w:rsid w:val="00CD103E"/>
    <w:rsid w:val="00CD1111"/>
    <w:rsid w:val="00CD19F7"/>
    <w:rsid w:val="00CD2382"/>
    <w:rsid w:val="00CD23CD"/>
    <w:rsid w:val="00CD28A9"/>
    <w:rsid w:val="00CD2FE6"/>
    <w:rsid w:val="00CD3C30"/>
    <w:rsid w:val="00CD42F1"/>
    <w:rsid w:val="00CD44D6"/>
    <w:rsid w:val="00CD48D2"/>
    <w:rsid w:val="00CD4A54"/>
    <w:rsid w:val="00CD4E42"/>
    <w:rsid w:val="00CD57AB"/>
    <w:rsid w:val="00CD598A"/>
    <w:rsid w:val="00CD6056"/>
    <w:rsid w:val="00CD65F4"/>
    <w:rsid w:val="00CD673E"/>
    <w:rsid w:val="00CD76BF"/>
    <w:rsid w:val="00CD7AAD"/>
    <w:rsid w:val="00CE03B1"/>
    <w:rsid w:val="00CE0611"/>
    <w:rsid w:val="00CE1BC0"/>
    <w:rsid w:val="00CE1CA9"/>
    <w:rsid w:val="00CE2111"/>
    <w:rsid w:val="00CE2C71"/>
    <w:rsid w:val="00CE2E10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081"/>
    <w:rsid w:val="00CF1767"/>
    <w:rsid w:val="00CF1CD1"/>
    <w:rsid w:val="00CF20CF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6F6"/>
    <w:rsid w:val="00D00A06"/>
    <w:rsid w:val="00D00D36"/>
    <w:rsid w:val="00D0128F"/>
    <w:rsid w:val="00D012B3"/>
    <w:rsid w:val="00D01308"/>
    <w:rsid w:val="00D01BA8"/>
    <w:rsid w:val="00D01D94"/>
    <w:rsid w:val="00D0231A"/>
    <w:rsid w:val="00D02AB9"/>
    <w:rsid w:val="00D0340B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754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46F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1D2"/>
    <w:rsid w:val="00D25360"/>
    <w:rsid w:val="00D253A8"/>
    <w:rsid w:val="00D2580C"/>
    <w:rsid w:val="00D25EA3"/>
    <w:rsid w:val="00D27B27"/>
    <w:rsid w:val="00D27EF3"/>
    <w:rsid w:val="00D30765"/>
    <w:rsid w:val="00D30982"/>
    <w:rsid w:val="00D30EF6"/>
    <w:rsid w:val="00D310A9"/>
    <w:rsid w:val="00D314FA"/>
    <w:rsid w:val="00D31830"/>
    <w:rsid w:val="00D31BC3"/>
    <w:rsid w:val="00D31CD5"/>
    <w:rsid w:val="00D325D3"/>
    <w:rsid w:val="00D326FC"/>
    <w:rsid w:val="00D3272A"/>
    <w:rsid w:val="00D331C6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1358"/>
    <w:rsid w:val="00D41477"/>
    <w:rsid w:val="00D42106"/>
    <w:rsid w:val="00D427E1"/>
    <w:rsid w:val="00D42F84"/>
    <w:rsid w:val="00D4395E"/>
    <w:rsid w:val="00D44CE6"/>
    <w:rsid w:val="00D44EC2"/>
    <w:rsid w:val="00D4529E"/>
    <w:rsid w:val="00D452C2"/>
    <w:rsid w:val="00D464DB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45A7"/>
    <w:rsid w:val="00D547C4"/>
    <w:rsid w:val="00D54BBF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F0A"/>
    <w:rsid w:val="00D6414A"/>
    <w:rsid w:val="00D642CE"/>
    <w:rsid w:val="00D6468F"/>
    <w:rsid w:val="00D64DE0"/>
    <w:rsid w:val="00D652ED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6A7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C96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BB4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038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8A0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BD2"/>
    <w:rsid w:val="00DA004A"/>
    <w:rsid w:val="00DA06B0"/>
    <w:rsid w:val="00DA0EBA"/>
    <w:rsid w:val="00DA0FAA"/>
    <w:rsid w:val="00DA110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3C03"/>
    <w:rsid w:val="00DA40A4"/>
    <w:rsid w:val="00DA42A0"/>
    <w:rsid w:val="00DA4BB1"/>
    <w:rsid w:val="00DA5FD1"/>
    <w:rsid w:val="00DA6530"/>
    <w:rsid w:val="00DA6B96"/>
    <w:rsid w:val="00DA7755"/>
    <w:rsid w:val="00DB0437"/>
    <w:rsid w:val="00DB0452"/>
    <w:rsid w:val="00DB04B5"/>
    <w:rsid w:val="00DB08CF"/>
    <w:rsid w:val="00DB0BC3"/>
    <w:rsid w:val="00DB10CA"/>
    <w:rsid w:val="00DB11C1"/>
    <w:rsid w:val="00DB17CD"/>
    <w:rsid w:val="00DB1BB7"/>
    <w:rsid w:val="00DB217F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DFD"/>
    <w:rsid w:val="00DB6125"/>
    <w:rsid w:val="00DB66B6"/>
    <w:rsid w:val="00DB68E9"/>
    <w:rsid w:val="00DB69B7"/>
    <w:rsid w:val="00DB6D6B"/>
    <w:rsid w:val="00DB6EE6"/>
    <w:rsid w:val="00DB6F99"/>
    <w:rsid w:val="00DB7230"/>
    <w:rsid w:val="00DB746A"/>
    <w:rsid w:val="00DB761D"/>
    <w:rsid w:val="00DC070B"/>
    <w:rsid w:val="00DC08BB"/>
    <w:rsid w:val="00DC1239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55C"/>
    <w:rsid w:val="00DC565A"/>
    <w:rsid w:val="00DC58D8"/>
    <w:rsid w:val="00DC6201"/>
    <w:rsid w:val="00DC7138"/>
    <w:rsid w:val="00DC72BA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872"/>
    <w:rsid w:val="00DD2B2E"/>
    <w:rsid w:val="00DD2C29"/>
    <w:rsid w:val="00DD2D93"/>
    <w:rsid w:val="00DD2D9F"/>
    <w:rsid w:val="00DD53E7"/>
    <w:rsid w:val="00DD5570"/>
    <w:rsid w:val="00DD59B1"/>
    <w:rsid w:val="00DD6947"/>
    <w:rsid w:val="00DD6B2F"/>
    <w:rsid w:val="00DE0175"/>
    <w:rsid w:val="00DE0313"/>
    <w:rsid w:val="00DE0B18"/>
    <w:rsid w:val="00DE0C43"/>
    <w:rsid w:val="00DE1354"/>
    <w:rsid w:val="00DE1454"/>
    <w:rsid w:val="00DE16BB"/>
    <w:rsid w:val="00DE1BEE"/>
    <w:rsid w:val="00DE1F59"/>
    <w:rsid w:val="00DE24DF"/>
    <w:rsid w:val="00DE24E5"/>
    <w:rsid w:val="00DE26DC"/>
    <w:rsid w:val="00DE2F1A"/>
    <w:rsid w:val="00DE40E6"/>
    <w:rsid w:val="00DE4E4C"/>
    <w:rsid w:val="00DE5530"/>
    <w:rsid w:val="00DE625A"/>
    <w:rsid w:val="00DE6307"/>
    <w:rsid w:val="00DE6726"/>
    <w:rsid w:val="00DE6992"/>
    <w:rsid w:val="00DE712D"/>
    <w:rsid w:val="00DE73E9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DD4"/>
    <w:rsid w:val="00DF22E6"/>
    <w:rsid w:val="00DF296E"/>
    <w:rsid w:val="00DF2C46"/>
    <w:rsid w:val="00DF3B06"/>
    <w:rsid w:val="00DF4557"/>
    <w:rsid w:val="00DF4E21"/>
    <w:rsid w:val="00DF6343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5B29"/>
    <w:rsid w:val="00E05BC2"/>
    <w:rsid w:val="00E05C1B"/>
    <w:rsid w:val="00E0620D"/>
    <w:rsid w:val="00E064D5"/>
    <w:rsid w:val="00E078AD"/>
    <w:rsid w:val="00E0795B"/>
    <w:rsid w:val="00E07BED"/>
    <w:rsid w:val="00E07C63"/>
    <w:rsid w:val="00E07FEC"/>
    <w:rsid w:val="00E1061A"/>
    <w:rsid w:val="00E10CBE"/>
    <w:rsid w:val="00E123A5"/>
    <w:rsid w:val="00E126D4"/>
    <w:rsid w:val="00E1297F"/>
    <w:rsid w:val="00E12A56"/>
    <w:rsid w:val="00E12A63"/>
    <w:rsid w:val="00E12D2E"/>
    <w:rsid w:val="00E12DC1"/>
    <w:rsid w:val="00E1314B"/>
    <w:rsid w:val="00E1323E"/>
    <w:rsid w:val="00E13A4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1A02"/>
    <w:rsid w:val="00E22F30"/>
    <w:rsid w:val="00E23631"/>
    <w:rsid w:val="00E23707"/>
    <w:rsid w:val="00E24461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4B7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177"/>
    <w:rsid w:val="00E423D4"/>
    <w:rsid w:val="00E425F7"/>
    <w:rsid w:val="00E429DF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3F90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9F9"/>
    <w:rsid w:val="00E57BB3"/>
    <w:rsid w:val="00E60A3C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5165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C36"/>
    <w:rsid w:val="00E73C58"/>
    <w:rsid w:val="00E73EEB"/>
    <w:rsid w:val="00E73F7D"/>
    <w:rsid w:val="00E74611"/>
    <w:rsid w:val="00E7475A"/>
    <w:rsid w:val="00E74882"/>
    <w:rsid w:val="00E7564A"/>
    <w:rsid w:val="00E76DD1"/>
    <w:rsid w:val="00E77016"/>
    <w:rsid w:val="00E77094"/>
    <w:rsid w:val="00E77831"/>
    <w:rsid w:val="00E779A9"/>
    <w:rsid w:val="00E77DE7"/>
    <w:rsid w:val="00E80276"/>
    <w:rsid w:val="00E81B8E"/>
    <w:rsid w:val="00E81E3A"/>
    <w:rsid w:val="00E82022"/>
    <w:rsid w:val="00E82089"/>
    <w:rsid w:val="00E822BF"/>
    <w:rsid w:val="00E824AD"/>
    <w:rsid w:val="00E824C1"/>
    <w:rsid w:val="00E824D0"/>
    <w:rsid w:val="00E82709"/>
    <w:rsid w:val="00E82882"/>
    <w:rsid w:val="00E82D04"/>
    <w:rsid w:val="00E82DCC"/>
    <w:rsid w:val="00E8339B"/>
    <w:rsid w:val="00E836A6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E8A"/>
    <w:rsid w:val="00E9086A"/>
    <w:rsid w:val="00E90DD2"/>
    <w:rsid w:val="00E90E9D"/>
    <w:rsid w:val="00E90EB6"/>
    <w:rsid w:val="00E90EDF"/>
    <w:rsid w:val="00E90F32"/>
    <w:rsid w:val="00E91CD0"/>
    <w:rsid w:val="00E91DE4"/>
    <w:rsid w:val="00E9221C"/>
    <w:rsid w:val="00E92254"/>
    <w:rsid w:val="00E92925"/>
    <w:rsid w:val="00E9369F"/>
    <w:rsid w:val="00E937C6"/>
    <w:rsid w:val="00E93FAE"/>
    <w:rsid w:val="00E952F2"/>
    <w:rsid w:val="00E95B1E"/>
    <w:rsid w:val="00E95B6C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25"/>
    <w:rsid w:val="00EA14D4"/>
    <w:rsid w:val="00EA14DE"/>
    <w:rsid w:val="00EA1FC0"/>
    <w:rsid w:val="00EA2670"/>
    <w:rsid w:val="00EA2FFB"/>
    <w:rsid w:val="00EA3369"/>
    <w:rsid w:val="00EA36E6"/>
    <w:rsid w:val="00EA3A3A"/>
    <w:rsid w:val="00EA3FA2"/>
    <w:rsid w:val="00EA46F1"/>
    <w:rsid w:val="00EA48EF"/>
    <w:rsid w:val="00EA5128"/>
    <w:rsid w:val="00EA598A"/>
    <w:rsid w:val="00EA5DDC"/>
    <w:rsid w:val="00EA631E"/>
    <w:rsid w:val="00EA6647"/>
    <w:rsid w:val="00EA67DB"/>
    <w:rsid w:val="00EA6DF1"/>
    <w:rsid w:val="00EA7FE6"/>
    <w:rsid w:val="00EB056D"/>
    <w:rsid w:val="00EB08DF"/>
    <w:rsid w:val="00EB0A50"/>
    <w:rsid w:val="00EB0E02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0B1C"/>
    <w:rsid w:val="00EC127A"/>
    <w:rsid w:val="00EC1FB2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07"/>
    <w:rsid w:val="00EC7AB5"/>
    <w:rsid w:val="00ED05FB"/>
    <w:rsid w:val="00ED16A1"/>
    <w:rsid w:val="00ED1D4A"/>
    <w:rsid w:val="00ED20E9"/>
    <w:rsid w:val="00ED24B8"/>
    <w:rsid w:val="00ED2913"/>
    <w:rsid w:val="00ED2A5C"/>
    <w:rsid w:val="00ED2CAA"/>
    <w:rsid w:val="00ED2E8C"/>
    <w:rsid w:val="00ED398A"/>
    <w:rsid w:val="00ED3E61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313C"/>
    <w:rsid w:val="00EE33AF"/>
    <w:rsid w:val="00EE3AF2"/>
    <w:rsid w:val="00EE420C"/>
    <w:rsid w:val="00EE4964"/>
    <w:rsid w:val="00EE5520"/>
    <w:rsid w:val="00EE574F"/>
    <w:rsid w:val="00EE637F"/>
    <w:rsid w:val="00EE701F"/>
    <w:rsid w:val="00EE793B"/>
    <w:rsid w:val="00EE7CAE"/>
    <w:rsid w:val="00EE7FE6"/>
    <w:rsid w:val="00EF033F"/>
    <w:rsid w:val="00EF0864"/>
    <w:rsid w:val="00EF0A53"/>
    <w:rsid w:val="00EF1A19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21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673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7F4"/>
    <w:rsid w:val="00F0584C"/>
    <w:rsid w:val="00F05939"/>
    <w:rsid w:val="00F05F89"/>
    <w:rsid w:val="00F061EE"/>
    <w:rsid w:val="00F06396"/>
    <w:rsid w:val="00F06A79"/>
    <w:rsid w:val="00F0713F"/>
    <w:rsid w:val="00F07825"/>
    <w:rsid w:val="00F0793D"/>
    <w:rsid w:val="00F07BE7"/>
    <w:rsid w:val="00F1010E"/>
    <w:rsid w:val="00F106A3"/>
    <w:rsid w:val="00F10F9C"/>
    <w:rsid w:val="00F1165B"/>
    <w:rsid w:val="00F1193A"/>
    <w:rsid w:val="00F11955"/>
    <w:rsid w:val="00F11D37"/>
    <w:rsid w:val="00F120D3"/>
    <w:rsid w:val="00F1244C"/>
    <w:rsid w:val="00F12A5F"/>
    <w:rsid w:val="00F12D76"/>
    <w:rsid w:val="00F12FB1"/>
    <w:rsid w:val="00F13385"/>
    <w:rsid w:val="00F13AFA"/>
    <w:rsid w:val="00F13C63"/>
    <w:rsid w:val="00F14010"/>
    <w:rsid w:val="00F1507F"/>
    <w:rsid w:val="00F15EE9"/>
    <w:rsid w:val="00F15F07"/>
    <w:rsid w:val="00F16356"/>
    <w:rsid w:val="00F1638A"/>
    <w:rsid w:val="00F16798"/>
    <w:rsid w:val="00F168D6"/>
    <w:rsid w:val="00F16CB3"/>
    <w:rsid w:val="00F16EA5"/>
    <w:rsid w:val="00F1715F"/>
    <w:rsid w:val="00F171C0"/>
    <w:rsid w:val="00F174C6"/>
    <w:rsid w:val="00F17DE7"/>
    <w:rsid w:val="00F20719"/>
    <w:rsid w:val="00F20853"/>
    <w:rsid w:val="00F20CC4"/>
    <w:rsid w:val="00F20FAA"/>
    <w:rsid w:val="00F21A80"/>
    <w:rsid w:val="00F21BC8"/>
    <w:rsid w:val="00F21DFA"/>
    <w:rsid w:val="00F21EB6"/>
    <w:rsid w:val="00F21EE9"/>
    <w:rsid w:val="00F224BE"/>
    <w:rsid w:val="00F2266F"/>
    <w:rsid w:val="00F226BB"/>
    <w:rsid w:val="00F22AF6"/>
    <w:rsid w:val="00F22D30"/>
    <w:rsid w:val="00F22F48"/>
    <w:rsid w:val="00F2326F"/>
    <w:rsid w:val="00F23DFC"/>
    <w:rsid w:val="00F2400A"/>
    <w:rsid w:val="00F2483A"/>
    <w:rsid w:val="00F2496D"/>
    <w:rsid w:val="00F24BE2"/>
    <w:rsid w:val="00F24EA1"/>
    <w:rsid w:val="00F24EAE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97F"/>
    <w:rsid w:val="00F30A1C"/>
    <w:rsid w:val="00F30BAA"/>
    <w:rsid w:val="00F30BE6"/>
    <w:rsid w:val="00F30DE9"/>
    <w:rsid w:val="00F313ED"/>
    <w:rsid w:val="00F314FF"/>
    <w:rsid w:val="00F32094"/>
    <w:rsid w:val="00F32E4B"/>
    <w:rsid w:val="00F33820"/>
    <w:rsid w:val="00F33CC3"/>
    <w:rsid w:val="00F341FF"/>
    <w:rsid w:val="00F343DD"/>
    <w:rsid w:val="00F343F6"/>
    <w:rsid w:val="00F35515"/>
    <w:rsid w:val="00F358D1"/>
    <w:rsid w:val="00F35909"/>
    <w:rsid w:val="00F35F98"/>
    <w:rsid w:val="00F36583"/>
    <w:rsid w:val="00F367AC"/>
    <w:rsid w:val="00F368FC"/>
    <w:rsid w:val="00F36BE2"/>
    <w:rsid w:val="00F36C40"/>
    <w:rsid w:val="00F36C5D"/>
    <w:rsid w:val="00F3737D"/>
    <w:rsid w:val="00F37A5A"/>
    <w:rsid w:val="00F37E50"/>
    <w:rsid w:val="00F37FD2"/>
    <w:rsid w:val="00F40196"/>
    <w:rsid w:val="00F41D1E"/>
    <w:rsid w:val="00F42E0B"/>
    <w:rsid w:val="00F435D4"/>
    <w:rsid w:val="00F43764"/>
    <w:rsid w:val="00F439C7"/>
    <w:rsid w:val="00F44B0A"/>
    <w:rsid w:val="00F44C35"/>
    <w:rsid w:val="00F44E5F"/>
    <w:rsid w:val="00F45882"/>
    <w:rsid w:val="00F45CCA"/>
    <w:rsid w:val="00F45D5B"/>
    <w:rsid w:val="00F45EBD"/>
    <w:rsid w:val="00F45FF2"/>
    <w:rsid w:val="00F46395"/>
    <w:rsid w:val="00F464DC"/>
    <w:rsid w:val="00F470C5"/>
    <w:rsid w:val="00F475C3"/>
    <w:rsid w:val="00F47CCD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CD0"/>
    <w:rsid w:val="00F74FC9"/>
    <w:rsid w:val="00F75091"/>
    <w:rsid w:val="00F75B38"/>
    <w:rsid w:val="00F75B70"/>
    <w:rsid w:val="00F76008"/>
    <w:rsid w:val="00F76214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5E8"/>
    <w:rsid w:val="00F86FBF"/>
    <w:rsid w:val="00F877C8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52C"/>
    <w:rsid w:val="00F93E09"/>
    <w:rsid w:val="00F93F38"/>
    <w:rsid w:val="00F93FB9"/>
    <w:rsid w:val="00F949A9"/>
    <w:rsid w:val="00F94CFE"/>
    <w:rsid w:val="00F94D6F"/>
    <w:rsid w:val="00F95733"/>
    <w:rsid w:val="00F9598D"/>
    <w:rsid w:val="00F95DF7"/>
    <w:rsid w:val="00F96BB9"/>
    <w:rsid w:val="00F96ED7"/>
    <w:rsid w:val="00FA098A"/>
    <w:rsid w:val="00FA09D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2E3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B32"/>
    <w:rsid w:val="00FD7C35"/>
    <w:rsid w:val="00FD7CE9"/>
    <w:rsid w:val="00FE0373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A53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1369"/>
    <w:rsid w:val="00FF1639"/>
    <w:rsid w:val="00FF1CD5"/>
    <w:rsid w:val="00FF1EEA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"/>
    <w:next w:val="Normal"/>
    <w:qFormat/>
    <w:rsid w:val="00CF108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F108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CF108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CF108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108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108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1081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108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108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F1081"/>
    <w:pPr>
      <w:spacing w:before="180"/>
      <w:ind w:left="2693" w:hanging="2693"/>
    </w:pPr>
    <w:rPr>
      <w:b/>
    </w:rPr>
  </w:style>
  <w:style w:type="paragraph" w:styleId="TOC1">
    <w:name w:val="toc 1"/>
    <w:semiHidden/>
    <w:rsid w:val="00CF10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10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F1081"/>
    <w:pPr>
      <w:ind w:left="1701" w:hanging="1701"/>
    </w:pPr>
  </w:style>
  <w:style w:type="paragraph" w:styleId="TOC4">
    <w:name w:val="toc 4"/>
    <w:basedOn w:val="TOC3"/>
    <w:semiHidden/>
    <w:rsid w:val="00CF1081"/>
    <w:pPr>
      <w:ind w:left="1418" w:hanging="1418"/>
    </w:pPr>
  </w:style>
  <w:style w:type="paragraph" w:styleId="TOC3">
    <w:name w:val="toc 3"/>
    <w:basedOn w:val="TOC2"/>
    <w:semiHidden/>
    <w:rsid w:val="00CF1081"/>
    <w:pPr>
      <w:ind w:left="1134" w:hanging="1134"/>
    </w:pPr>
  </w:style>
  <w:style w:type="paragraph" w:styleId="TOC2">
    <w:name w:val="toc 2"/>
    <w:basedOn w:val="TOC1"/>
    <w:semiHidden/>
    <w:rsid w:val="00CF10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1081"/>
    <w:pPr>
      <w:ind w:left="284"/>
    </w:pPr>
  </w:style>
  <w:style w:type="paragraph" w:styleId="Index1">
    <w:name w:val="index 1"/>
    <w:basedOn w:val="Normal"/>
    <w:semiHidden/>
    <w:rsid w:val="00CF1081"/>
    <w:pPr>
      <w:keepLines/>
      <w:spacing w:after="0"/>
    </w:pPr>
  </w:style>
  <w:style w:type="paragraph" w:customStyle="1" w:styleId="ZH">
    <w:name w:val="ZH"/>
    <w:rsid w:val="00CF108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F1081"/>
    <w:pPr>
      <w:outlineLvl w:val="9"/>
    </w:pPr>
  </w:style>
  <w:style w:type="paragraph" w:styleId="ListNumber2">
    <w:name w:val="List Number 2"/>
    <w:basedOn w:val="ListNumber"/>
    <w:rsid w:val="00CF108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uiPriority w:val="99"/>
    <w:rsid w:val="00CF108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CF1081"/>
    <w:rPr>
      <w:b/>
      <w:position w:val="6"/>
      <w:sz w:val="16"/>
    </w:rPr>
  </w:style>
  <w:style w:type="paragraph" w:styleId="FootnoteText">
    <w:name w:val="footnote text"/>
    <w:basedOn w:val="Normal"/>
    <w:semiHidden/>
    <w:rsid w:val="00CF10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F1081"/>
    <w:rPr>
      <w:b/>
    </w:rPr>
  </w:style>
  <w:style w:type="paragraph" w:customStyle="1" w:styleId="TAC">
    <w:name w:val="TAC"/>
    <w:basedOn w:val="TAL"/>
    <w:link w:val="TACChar"/>
    <w:rsid w:val="00CF1081"/>
    <w:pPr>
      <w:jc w:val="center"/>
    </w:pPr>
  </w:style>
  <w:style w:type="paragraph" w:customStyle="1" w:styleId="TF">
    <w:name w:val="TF"/>
    <w:basedOn w:val="TH"/>
    <w:link w:val="TFChar"/>
    <w:rsid w:val="00CF108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1081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CF1081"/>
    <w:pPr>
      <w:ind w:left="1418" w:hanging="1418"/>
    </w:pPr>
  </w:style>
  <w:style w:type="paragraph" w:customStyle="1" w:styleId="EX">
    <w:name w:val="EX"/>
    <w:basedOn w:val="Normal"/>
    <w:rsid w:val="00CF1081"/>
    <w:pPr>
      <w:keepLines/>
      <w:ind w:left="1702" w:hanging="1418"/>
    </w:pPr>
  </w:style>
  <w:style w:type="paragraph" w:customStyle="1" w:styleId="FP">
    <w:name w:val="FP"/>
    <w:basedOn w:val="Normal"/>
    <w:rsid w:val="00CF1081"/>
    <w:pPr>
      <w:spacing w:after="0"/>
    </w:pPr>
  </w:style>
  <w:style w:type="paragraph" w:customStyle="1" w:styleId="LD">
    <w:name w:val="LD"/>
    <w:rsid w:val="00CF108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1081"/>
    <w:pPr>
      <w:spacing w:after="0"/>
    </w:pPr>
  </w:style>
  <w:style w:type="paragraph" w:customStyle="1" w:styleId="EW">
    <w:name w:val="EW"/>
    <w:basedOn w:val="EX"/>
    <w:rsid w:val="00CF1081"/>
    <w:pPr>
      <w:spacing w:after="0"/>
    </w:pPr>
  </w:style>
  <w:style w:type="paragraph" w:styleId="TOC6">
    <w:name w:val="toc 6"/>
    <w:basedOn w:val="TOC5"/>
    <w:next w:val="Normal"/>
    <w:semiHidden/>
    <w:rsid w:val="00CF1081"/>
    <w:pPr>
      <w:ind w:left="1985" w:hanging="1985"/>
    </w:pPr>
  </w:style>
  <w:style w:type="paragraph" w:styleId="TOC7">
    <w:name w:val="toc 7"/>
    <w:basedOn w:val="TOC6"/>
    <w:next w:val="Normal"/>
    <w:semiHidden/>
    <w:rsid w:val="00CF1081"/>
    <w:pPr>
      <w:ind w:left="2268" w:hanging="2268"/>
    </w:pPr>
  </w:style>
  <w:style w:type="paragraph" w:styleId="ListBullet2">
    <w:name w:val="List Bullet 2"/>
    <w:basedOn w:val="ListBullet"/>
    <w:rsid w:val="00CF1081"/>
    <w:pPr>
      <w:ind w:left="851"/>
    </w:pPr>
  </w:style>
  <w:style w:type="paragraph" w:styleId="ListBullet3">
    <w:name w:val="List Bullet 3"/>
    <w:basedOn w:val="ListBullet2"/>
    <w:rsid w:val="00CF1081"/>
    <w:pPr>
      <w:ind w:left="1135"/>
    </w:pPr>
  </w:style>
  <w:style w:type="paragraph" w:styleId="ListNumber">
    <w:name w:val="List Number"/>
    <w:basedOn w:val="List"/>
    <w:rsid w:val="00CF1081"/>
  </w:style>
  <w:style w:type="paragraph" w:customStyle="1" w:styleId="EQ">
    <w:name w:val="EQ"/>
    <w:basedOn w:val="Normal"/>
    <w:next w:val="Normal"/>
    <w:rsid w:val="00CF10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F10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10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10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1081"/>
    <w:pPr>
      <w:jc w:val="right"/>
    </w:pPr>
  </w:style>
  <w:style w:type="paragraph" w:customStyle="1" w:styleId="H6">
    <w:name w:val="H6"/>
    <w:basedOn w:val="Heading5"/>
    <w:next w:val="Normal"/>
    <w:rsid w:val="00CF10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1081"/>
    <w:pPr>
      <w:ind w:left="851" w:hanging="851"/>
    </w:pPr>
  </w:style>
  <w:style w:type="paragraph" w:customStyle="1" w:styleId="TAL">
    <w:name w:val="TAL"/>
    <w:basedOn w:val="Normal"/>
    <w:link w:val="TALCar"/>
    <w:rsid w:val="00CF10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10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10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10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10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1081"/>
    <w:pPr>
      <w:framePr w:wrap="notBeside" w:y="16161"/>
    </w:pPr>
  </w:style>
  <w:style w:type="character" w:customStyle="1" w:styleId="ZGSM">
    <w:name w:val="ZGSM"/>
    <w:rsid w:val="00CF1081"/>
  </w:style>
  <w:style w:type="paragraph" w:styleId="List2">
    <w:name w:val="List 2"/>
    <w:basedOn w:val="List"/>
    <w:rsid w:val="00CF1081"/>
    <w:pPr>
      <w:ind w:left="851"/>
    </w:pPr>
  </w:style>
  <w:style w:type="paragraph" w:customStyle="1" w:styleId="ZG">
    <w:name w:val="ZG"/>
    <w:rsid w:val="00CF10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CF1081"/>
    <w:pPr>
      <w:ind w:left="1135"/>
    </w:pPr>
  </w:style>
  <w:style w:type="paragraph" w:styleId="List4">
    <w:name w:val="List 4"/>
    <w:basedOn w:val="List3"/>
    <w:rsid w:val="00CF1081"/>
    <w:pPr>
      <w:ind w:left="1418"/>
    </w:pPr>
  </w:style>
  <w:style w:type="paragraph" w:styleId="List5">
    <w:name w:val="List 5"/>
    <w:basedOn w:val="List4"/>
    <w:rsid w:val="00CF1081"/>
    <w:pPr>
      <w:ind w:left="1702"/>
    </w:pPr>
  </w:style>
  <w:style w:type="paragraph" w:customStyle="1" w:styleId="EditorsNote">
    <w:name w:val="Editor's Note"/>
    <w:basedOn w:val="NO"/>
    <w:rsid w:val="00CF1081"/>
    <w:rPr>
      <w:color w:val="FF0000"/>
    </w:rPr>
  </w:style>
  <w:style w:type="paragraph" w:styleId="List">
    <w:name w:val="List"/>
    <w:basedOn w:val="Normal"/>
    <w:rsid w:val="00CF1081"/>
    <w:pPr>
      <w:ind w:left="568" w:hanging="284"/>
    </w:pPr>
  </w:style>
  <w:style w:type="paragraph" w:styleId="ListBullet">
    <w:name w:val="List Bullet"/>
    <w:basedOn w:val="List"/>
    <w:rsid w:val="00CF1081"/>
  </w:style>
  <w:style w:type="paragraph" w:styleId="ListBullet4">
    <w:name w:val="List Bullet 4"/>
    <w:basedOn w:val="ListBullet3"/>
    <w:rsid w:val="00CF1081"/>
    <w:pPr>
      <w:ind w:left="1418"/>
    </w:pPr>
  </w:style>
  <w:style w:type="paragraph" w:styleId="ListBullet5">
    <w:name w:val="List Bullet 5"/>
    <w:basedOn w:val="ListBullet4"/>
    <w:rsid w:val="00CF1081"/>
    <w:pPr>
      <w:ind w:left="1702"/>
    </w:pPr>
  </w:style>
  <w:style w:type="paragraph" w:customStyle="1" w:styleId="B1">
    <w:name w:val="B1"/>
    <w:basedOn w:val="List"/>
    <w:link w:val="B1Char"/>
    <w:rsid w:val="00CF1081"/>
    <w:rPr>
      <w:rFonts w:ascii="CG Times (WN)" w:hAnsi="CG Times (WN)"/>
    </w:rPr>
  </w:style>
  <w:style w:type="paragraph" w:customStyle="1" w:styleId="B2">
    <w:name w:val="B2"/>
    <w:basedOn w:val="List2"/>
    <w:link w:val="B2Char"/>
    <w:rsid w:val="00CF1081"/>
    <w:rPr>
      <w:rFonts w:ascii="CG Times (WN)" w:hAnsi="CG Times (WN)"/>
    </w:rPr>
  </w:style>
  <w:style w:type="paragraph" w:customStyle="1" w:styleId="B3">
    <w:name w:val="B3"/>
    <w:basedOn w:val="List3"/>
    <w:link w:val="B3Char2"/>
    <w:rsid w:val="00CF1081"/>
    <w:rPr>
      <w:rFonts w:ascii="CG Times (WN)" w:hAnsi="CG Times (WN)"/>
    </w:rPr>
  </w:style>
  <w:style w:type="paragraph" w:customStyle="1" w:styleId="B4">
    <w:name w:val="B4"/>
    <w:basedOn w:val="List4"/>
    <w:rsid w:val="00CF1081"/>
  </w:style>
  <w:style w:type="paragraph" w:customStyle="1" w:styleId="B5">
    <w:name w:val="B5"/>
    <w:basedOn w:val="List5"/>
    <w:rsid w:val="00CF1081"/>
  </w:style>
  <w:style w:type="paragraph" w:styleId="Footer">
    <w:name w:val="footer"/>
    <w:basedOn w:val="Header"/>
    <w:link w:val="FooterChar"/>
    <w:uiPriority w:val="99"/>
    <w:rsid w:val="00CF1081"/>
    <w:pPr>
      <w:jc w:val="center"/>
    </w:pPr>
    <w:rPr>
      <w:i/>
    </w:rPr>
  </w:style>
  <w:style w:type="paragraph" w:customStyle="1" w:styleId="ZTD">
    <w:name w:val="ZTD"/>
    <w:basedOn w:val="ZB"/>
    <w:rsid w:val="00CF10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108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108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CF1081"/>
    <w:rPr>
      <w:color w:val="0000FF"/>
      <w:u w:val="single"/>
    </w:rPr>
  </w:style>
  <w:style w:type="character" w:styleId="CommentReference">
    <w:name w:val="annotation reference"/>
    <w:semiHidden/>
    <w:rsid w:val="00CF1081"/>
    <w:rPr>
      <w:sz w:val="16"/>
    </w:rPr>
  </w:style>
  <w:style w:type="paragraph" w:styleId="CommentText">
    <w:name w:val="annotation text"/>
    <w:basedOn w:val="Normal"/>
    <w:semiHidden/>
    <w:rsid w:val="00CF1081"/>
  </w:style>
  <w:style w:type="character" w:styleId="FollowedHyperlink">
    <w:name w:val="FollowedHyperlink"/>
    <w:rsid w:val="00CF1081"/>
    <w:rPr>
      <w:color w:val="800080"/>
      <w:u w:val="single"/>
    </w:rPr>
  </w:style>
  <w:style w:type="paragraph" w:styleId="BalloonText">
    <w:name w:val="Balloon Text"/>
    <w:basedOn w:val="Normal"/>
    <w:semiHidden/>
    <w:rsid w:val="00CF108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F108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Revision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uiPriority w:val="99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PaperTableCell">
    <w:name w:val="PaperTableCell"/>
    <w:basedOn w:val="Normal"/>
    <w:rsid w:val="00B81E69"/>
    <w:pPr>
      <w:widowControl w:val="0"/>
      <w:spacing w:after="0"/>
      <w:jc w:val="both"/>
    </w:pPr>
    <w:rPr>
      <w:kern w:val="2"/>
      <w:sz w:val="16"/>
      <w:szCs w:val="24"/>
      <w:lang w:val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B81E69"/>
    <w:rPr>
      <w:rFonts w:ascii="Times New Roman" w:eastAsia="MS Mincho" w:hAnsi="Times New Roman"/>
      <w:b/>
      <w:bCs/>
      <w:sz w:val="21"/>
      <w:szCs w:val="21"/>
      <w:lang w:val="en-GB" w:eastAsia="en-US"/>
    </w:rPr>
  </w:style>
  <w:style w:type="paragraph" w:styleId="ListParagraph">
    <w:name w:val="List Paragraph"/>
    <w:basedOn w:val="Normal"/>
    <w:uiPriority w:val="34"/>
    <w:qFormat/>
    <w:rsid w:val="00B81E69"/>
    <w:pPr>
      <w:spacing w:after="0"/>
      <w:ind w:leftChars="400" w:left="84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Normal"/>
    <w:link w:val="GuidanceChar"/>
    <w:rsid w:val="001C2906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C2906"/>
    <w:rPr>
      <w:rFonts w:ascii="Times New Roman" w:eastAsia="Times New Roman" w:hAnsi="Times New Roman"/>
      <w:i/>
      <w:color w:val="0000FF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22122-6034-42EE-A9B3-5A02915BA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1916</TotalTime>
  <Pages>4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</cp:lastModifiedBy>
  <cp:revision>259</cp:revision>
  <cp:lastPrinted>2007-06-18T01:31:00Z</cp:lastPrinted>
  <dcterms:created xsi:type="dcterms:W3CDTF">2015-08-17T10:59:00Z</dcterms:created>
  <dcterms:modified xsi:type="dcterms:W3CDTF">2017-09-11T11:44:00Z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